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10400" cy="751205"/>
            <wp:effectExtent l="19050" t="0" r="0" b="0"/>
            <wp:docPr id="1" name="Рисунок 1" descr="D:\MoldLex\DataLex\Legi_Rus\DE\A15\gmedu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ldLex\DataLex\Legi_Rus\DE\A15\gmeduc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Р И К А З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Положения об организации и проведении конкурса 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замещение должностей директора и заместителя директора 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общеобразовательных учреждений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163  от  23.03.2015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>Мониторул Офичиал № 124-130/806 от 22.05.2015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9"/>
        <w:gridCol w:w="2476"/>
      </w:tblGrid>
      <w:tr w:rsidR="00C35286" w:rsidRPr="00C35286" w:rsidTr="00C3528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ЗАРЕГИСТРИРОВАНО: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юстиции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Министр Владимир ГРОСУ 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1043 от 7 мая 2015 г.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п.(5) ст.50 </w:t>
      </w:r>
      <w:hyperlink r:id="rId5" w:history="1">
        <w:r w:rsidRPr="00C352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Кодекса об образовании № 152 от 17 июля 2014 года</w:t>
        </w:r>
      </w:hyperlink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(Официальный монитор Республики Молдова, 2014, № 319-324, ст.634) 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ПРИКАЗЫВАЮ: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Утвердить Положение об организации и проведении конкурса на замещение должностей директора и заместителя директора общеобразовательных учреждений (прилагается).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приказ опубликовать в Официальном мониторе Республики Молдова.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[Пкт.3 утратил силу согласно </w:t>
      </w:r>
      <w:hyperlink r:id="rId6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Приказу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29"/>
        <w:gridCol w:w="1427"/>
      </w:tblGrid>
      <w:tr w:rsidR="00C35286" w:rsidRPr="00C35286" w:rsidTr="00C3528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80" w:type="dxa"/>
            </w:tcMar>
            <w:hideMark/>
          </w:tcPr>
          <w:p w:rsidR="00C35286" w:rsidRPr="00C35286" w:rsidRDefault="00C35286" w:rsidP="00C3528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 ПРОСВЕЩЕНИЯ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Майя САНДУ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6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163. Кишинэу, 23 марта 2015 г. 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C35286" w:rsidRPr="00C35286" w:rsidRDefault="00C35286" w:rsidP="00C352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министра просвещения </w:t>
      </w:r>
    </w:p>
    <w:p w:rsidR="00C35286" w:rsidRPr="00C35286" w:rsidRDefault="00C35286" w:rsidP="00C352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163 от 23 марта 2015 г.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и проведении конкурса на замещение должностей директора 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заместителя директора общеобразовательных учреждений 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Положение об организации и проведении конкурса на замещение должностей директора и заместителя директора общеобразовательных учреждений разработано на основании п.(5) ст.50 </w:t>
      </w:r>
      <w:hyperlink r:id="rId7" w:history="1">
        <w:r w:rsidRPr="00C352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Кодекса Республики Молдова об образовании № 152 от 17 июля 2014 года</w:t>
        </w:r>
      </w:hyperlink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Положение устанавливает: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процедуру организации и проведения конкурса на замещение должностей директора и заместителя директора (далее – конкурс);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условия для участия в конкурсе;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метод образования, состав и деятельность конкурсных комиссий;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порядок оспаривания результатов конкурса.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Замещение должностей директора и заместителя директора осуществляется на конкурсной основе. Директор и заместитель директора государственного общеобразовательного учреждения назначаются на должность на пятилетний срок.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организовывается и проводится согласно следующим принципам: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открытое соревнование – информирование общественности об управленческих должностях, на замещение которых проводится конкурс, обеспечение свободного и равного доступа к участию в конкурсе любого лица, выполняющего установленные критерии;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компетентность и профессиональные заслуги – отбор самых компетентных лиц на основании четко сформулированных критериев и единого способа оценки;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беспристрастность – использование на недискриминационной основе единых критериев отбора;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прозрачность – предоставление информации о порядке организации и проведения конкурса всем заинтересованным лицам.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организовывается органом власти, правомочном назначать на должность (работодатель), и проводится конкурсной комиссией, созданной этим органом.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ОРГАНИЗАЦИЯ КОНКУРСА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правомочия органа власти назначать на должность (работодатель):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примар села (коммуны), примар города, примар муниципия Комрат – для замещения должностей директоров государственных учреждений преддошкольного образования (детские ясли, коммунитарный центр раннего образования), государственных учреждений дошкольного образования (детский сад, коммунитарный центр раннего образования) и директоров государственных учреждений внешкольного образования (местного уровня);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отраслевой местный орган в области образования – для замещения должностей директоров государственных образовательных учреждений начального, гимназического, лицейского и внешкольного образования (районного/муниципального уровня, а также на уровне АТО Гагаузия); отраслевой местный орган в области образования муниципиев Кишинэу и Бэлць наделен правомочиями органа власти назначать на должность (работодатель) и в случае учреждений, указанных в подпункте 1), которые не действуют в административно-территориальных единицах первого уровня;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Министерство просвещения – для замещения должностей директоров учреждений специального образования, учреждений внешкольного образования (национального уровня), образовательных альтернатив, а также других государственных учреждений образования, подведомственных Министерству просвещения;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учредитель – для замещения должностей директоров частных общеобразовательных учреждений и для директоров общеобразовательных учреждений, подведомственных другим министерствам, или других структур органов местного самоуправления второго уровня;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директор общеобразовательного учреждения – для замещения должностей заместителей директора общеобразовательных учреждений.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[Пкт.6 дополнен </w:t>
      </w:r>
      <w:hyperlink r:id="rId8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проводится за 2 месяца до истечения срока индивидуального трудового договора действующего директора/заместителя директора.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индивидуальный трудовой договор директора/заместителя директора прекращается по другим причинам, кроме указанных в п.1, а также в случае частных образовательных учреждений конкурс объявляется в срок не позднее одного месяца после прекращения договора.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замещения должностей директоров, ставших вакантными согласно положениям статьи 153 </w:t>
      </w:r>
      <w:hyperlink r:id="rId9" w:history="1">
        <w:r w:rsidRPr="00C352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Кодекса об образовании</w:t>
        </w:r>
      </w:hyperlink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конкурс объявляется в течение 6 месяцев после констатации факта прекращения индивидуальных трудовых договоров соответствующих директоров. В течение 15 календарных дней после констатации факта прекращения индивидуальных трудовых договоров соответствующих директоров отраслевой местный орган в области образования представляет Министерству просвещения план-график проведения запланированных конкурсов. Указанный план-график включает и конкурсы на замещение должностей директора государственных учреждений преддошкольного образования (детские ясли, коммунитарный центр раннего образования), государственных учреждений дошкольного образования (детский сад, коммунитарный центр раннего образования) и директоров государственных учреждений внешкольного образования (местного уровня) соответствующей административно-территориальной единицы, разработанный на основании предложений работодателей.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назначения на должность директора на конкурсной основе орган власти, правомочный назначать на должность (работодатель), назначает временно исполняющего обязанности директора. Назначение временно исполняющего обязанности директора возможно и в случае временного отсутствия действующего директора; в этом случае назначение осуществляется органом власти, правомочным назначать на должность (работодатель) по предложению действующего директора.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срока службы и.о. директора не должно превышать 6 месяцев. Временно исполняющий обязанности директора выполняет те же функции, что и директор. При назначении временно исполняющего обязанности директора выполнение условий п.14 обязательно.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[Пкт.8 изменен </w:t>
      </w:r>
      <w:hyperlink r:id="rId10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инициируется путем издания соответствующего приказа организатором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позднее 7 календарных дней с момента издания приказа об инициировании конкурса организатор конкурса обеспечивает публикацию в национальном или региональном периодическом издании (в зависимости от статуса образовательного учреждения) короткого объявления об учреждении – организаторе конкурса, названии вакантной должности и учреждении, а также об источнике получения информации, касающейся объявленного конкурса.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с публикацией короткого объявления, организатор конкурса обеспечивает размещение информации о конкурсе на своей веб-странице. Организатор конкурса может распространить информацию о конкурсе через другие формы рекламы, включая радио, телевидение, на страницах новостей, а также на доске объявлений своего офиса.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 конкурсе должна содержать: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название и офис нахождения организатора конкурса;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должность, на замещение которой проводится конкурс;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условия для участия в конкурсе;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документы, предъявление которых обязательно;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способ подачи документов;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срок подачи документов;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данные о количестве детей/учащихся учреждения, о бюджете за последние годы, состоянии существующей инфраструктуры, о внедряемых проектах; в случае необходимости информация о конкурсе может указать ссылку на источники для получения соответствующей информации;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номер телефона, почтовый адрес, а также адрес электронной почты лица, ответственного за предоставление дополнительной информации и получение поданных документов.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[Пкт.12 изменен </w:t>
      </w:r>
      <w:hyperlink r:id="rId11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Расходы, связанные с организацией конкурса (публикация короткого объявления, информация о конкурсе), несет организатор конкурса. Расходы, связанные с участием в конкурсе (проезд до места проведения конкурса, использование средств связи, нотариальное удостоверение копий документов и пр.), несут участники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должность директора общеобразовательного учреждения может претендовать лицо, соответствующее в совокупности следующим требованиям: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является гражданином Республики Молдова; исключение составляют кандидаты на должность директоров частных учебных заведений;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высшее университетское образование (в случае кандидатов на должность директора государственного учреждения преддошкольного воспитания и дошкольного образования сельской местности, после продления конкурса на основании п.62 подпункты 1) и 3) или в случае инициирования повторного конкурса допускаются кандидаты с высшим университетским и кандидаты со средним специальным педагогическим образованием (колледж);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педагогический стаж не менее трех лет; исключение составляют кандидаты на должность директоров частных учебных заведений; для учреждений специального и внешкольного образования преимуществом является владение навыками, соответствующими профилю учреждения;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[Подп.4) пкт.14 утратил силу согласно </w:t>
      </w:r>
      <w:hyperlink r:id="rId12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Приказу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 достигло 65-летнего возраста на дату истечения срока подачи пакета документов/досье;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владеет румынским языком (для трудоустройства в населенных пунктах проживания разных миноритарных групп, в которых преподавание осуществляется на родном языке, или в учреждениях, в которых язык преподавания другой, нежели румынский, владеет румынским языком на уровне общения и соответствующим языком преподавания);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7) является дееспособным с медицинской точки зрения (физически и психически) для исполнения возложенных должностных обязанностей;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нет судимости;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не было освобождено от занимаемой должности за последние 5 лет на основании положений подпунктов l), m) и n) пункта (1) статьи 86 </w:t>
      </w:r>
      <w:hyperlink r:id="rId13" w:history="1">
        <w:r w:rsidRPr="00C352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Трудового кодекса</w:t>
        </w:r>
      </w:hyperlink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[Пкт.14 изменен </w:t>
      </w:r>
      <w:hyperlink r:id="rId14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п.14 применяются соответствующим образом и к кандидатам на должность заместителей директора.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конкурса на замещение должности заместителя директора организатор конкурса должен принять во внимание положения п.(5) статьи 50 </w:t>
      </w:r>
      <w:hyperlink r:id="rId15" w:history="1">
        <w:r w:rsidRPr="00C352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Кодекса об образовании</w:t>
        </w:r>
      </w:hyperlink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устанавливая дополнительно к условиям п.1 требование, чтобы по меньшей мере один из заместителей директора, отвечающий за учебный процесс, имел педагогическое образование.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[Пкт.15 изменен </w:t>
      </w:r>
      <w:hyperlink r:id="rId16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Кандидаты на замещение должности директора/заместителя директора образовательного учреждения подают конкурсное досье лично или через представителя (в канцелярию организатора конкурса), посредством почты или электронной почты в срок не позднее 30 календарных дней со дня опубликования объявления. Конкурсное досье должно содержать следующие обязательные документы: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заявку на участие в конкурсе, образец которой приведен в приложении № 1 к настоящему Положению;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копию удостоверения личности;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копию/копии документа/документов об образовании;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копию трудовой книжки;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[Подп.5) пкт.16 утратил силу согласно </w:t>
      </w:r>
      <w:hyperlink r:id="rId17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Приказу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резюме, образец которого приведен в приложении № 2;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7) медицинскую справку, свидетельствующую, что данное лицо дееспособно с медицинской точки зрения, физически и психически, для исполнения возложенных должностных обязанностей;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справка об отсутствии судимости или декларация о собственной ответственности.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[Пкт.16 изменен </w:t>
      </w:r>
      <w:hyperlink r:id="rId18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 может приложить и другие документы, которые считает уместными, включая копии актов, подтверждающих педагогическую/управленческую степень и/или ученую /ученую-педагогическую степень, рекомендации, копии актов, свидетельствующих о непрерывном образовании, профессиональных и управленческих достижениях, продемонстрированных на местных/национальных /международных конкурсах, педагогические и научные публикации, статус национального/международного эксперта/оценщика и пр.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пп.1)-4), 6)-8) п.16 и соответственно п.17 применяются соответствующим образом и к кандидатам на замещение должности заместителя директора.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заявке на участие в конкурсе указывается список поданных документов, пронумеровав каждую страницу.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когда конкурсное досье подается лично или через представителя, необходимые акты можно удостоверить нотариально или через кадровою службу, где работает кандидат, проставлением записи ”соответствует оригиналу” либо представить копии вместе с оригиналами для подтверждения их подлинности.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когда для участия в конкурсе представлены копии документов без оригиналов, последние представляются в день проведения конкурса. Если требуемые акты не представлены, комиссия принимает решение о недопущении к участию в конкурсе.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когда конкурсное досье отправлено по почте, акты, которые необходимо представить в виде копий, можно удостоверить нотариально или через кадровую службу, где работает кандидат, проставлением записи ”соответствует оригиналу” либо представить в виде копий.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для участия в конкурсе представлены документы в виде копий, оригиналы документов (копии, удостоверенные нотариально) представляются в день проведения конкурса.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требуемые акты не представлены, комиссия принимает решение о недопущении к участию в конкурсе.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когда конкурсное досье отправлено по электронной почте, все необходимые акты сканируют в формате PDF или JPG. В этом случае в день проведения конкурса под санкцией недопущения к конкурсу, кандидат должен представить конкурсное досье в оригинале. Положения пп.3 п.21 применяются соответствующим образом.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Справку об отсутствии судимости можно заменить декларацией о собственной ответственности, и этот факт отмечается в заявке на участие в конкурсе. В этом случае кандидат должен представить справку об отсутствии судимости в оригинале в срок не позднее 10 календарных дней с даты, когда был объявлен победителем конкурса, в противном случае приказ о назначении не будет издан.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подачи досье лично кандидатом или через представителя заявка на участие в конкурсе подается в 2 экземплярах, из которых один экземпляр возвращается лицу, подавшему досье, под подпись.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конкурса организатор формирует конкурсную комиссию в составе 5 или 7 членов, включая председателя и секретаря, назначенных актом создания комиссии.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Конкурсная комиссия имеет следующий состав: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замещения должностей директоров учреждений преддошкольного образования (ясли, коммунитарный центр раннего образования), учреждений дошкольного образования (детский сад, коммунитарный центр раннего образования) и учреждений внешкольного образования (местного значения) – конкурсная комиссия формируется примаром в составе: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a) примара или лица, делегированного примаром;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b) лица, делегированного местным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c) двух специалистов из отраслевого местного органа в области образования;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представителя трудового коллектива соответствующего образовательного учреждения, назначенного административным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e) представителя трудового коллектива соответствующего образовательного учреждения, выдвинутого педагогическим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f) представителя отраслевого профсоюзного комитета соответствующей административно-территориальной единицы.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замещения должности директора учреждений, указанных в подпункте 1), которые не действуют в административно-территориальных единицах первого уровня, – конкурсная комиссия создается отраслевым местным органом в области образования муниципиев Кишинэу или Бэлць в следующем составе: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двух работников отраслевого местного органа в области образования муниципия Кишинэу или Бэлць;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b) представителя, направленного примаром муниципия;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c) представителя трудового коллектива соответствующего образовательного учреждения, назначенный административным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представителя трудового коллектива соответствующего образовательного учреждения, выбранного педагогическим советом;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e) директора аналогичного образовательного учреждения из той же административно-территориальной единицы, имеющего опыт работы, профессиональный престиж и выдающиеся достижения;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f) представителя отраслевого профсоюзного комитета соответствующей административно-территориальной единицы.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замещения должностей директоров в учреждениях начального, гимназического, лицейского и внешкольного образования (районного/муниципального/АТО Гагаузия) – конкурсная комиссия создается отраслевым местным органом в области образования в следующем составе: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двух специалистов отраслевого местного органа в области образования;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директора аналогичного образовательного учреждения из той же административно-территориальной единицы (или, в случае невозможности, из другой административно-территориальной единицы), который имеет опыт работы, профессиональный престиж и выдающиеся достижения;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представителя отраслевого профсоюзного комитета соответствующей административно-территориальной единицы;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представителя трудового коллектива соответствующего образовательного учреждения, назначенного административным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представителя трудового коллектива соответствующего образовательного учреждения, выдвинутого педагогическим советом;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f) представителя, делегированного местным советом, на территории которого расположено образовательное учреждение (в мун.Кишинэу и Бэлць – представитель, назначенный примаром);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для замещения должностей директоров учреждений специального образования, внешкольного учебного заведения республиканского уровня альтернативного образования и других государственных образовательных учреждений, подведомственных Министерству просвещения, – конкурсная комиссия формируется Министерством просвещения в следующем составе: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двух сотрудников Министерства просвещения, из которых один должен занимать руководящую должность;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b) лица, имеющего опыт работы и выдающиеся достижения в области деятельности, аналогичной учреждению, в котором проводится конкурс;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c) директора, имеющего управленческий опыт и выдающиеся достижения;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специалиста из отраслевого местного органа в области образования, предпочтительно занимающего руководящую должность;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e) представителя трудового коллектива соответствующего образовательного учреждения, выбранного педагогическим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f) представителя административного совета;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для замещения должностей директоров частных учреждений – конкурсная комиссия создается учредителем этого учреждения в составе 5 членов, из которых не менее 3 членов должны быть специалистами в области деятельности учреждения;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для замещения должностей директоров образовательных учреждений, находящихся в подчинении других министерств или других структур органов местного самоуправления второго уровня, – конкурсная комиссия создается учредителем этого учреждения в составе 5 членов, из которых не менее 3 членов должны быть специалистами в области деятельности учреждения;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для замещения должностей заместителей директора конкурсная комиссия формируется директором в следующем составе: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директора;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b) двух представителей, направленных административным советом;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c) двух специалистов отраслевого местного органа в области образования.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[Пкт.26 в редакции </w:t>
      </w:r>
      <w:hyperlink r:id="rId19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п.26 применяются соответствующим образом и в случае проведения конкурсов по замещению должностей директора и заместителя директора во вновь созданных учреждениях. В этом случае организатор конкурса решает, кого назначить в качестве членов комиссии вместо представителей данного учреждения.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создания комиссии организатор запрашивает в письменном виде у субъектов, указанных в п.26, делегировать членов комиссии. В случае непредставления кандидатур в 30-дневный срок после даты запроса организатор создает комиссию в отсутствие соответствующих членов, при условии, что их количество не меньше необходимого кворума, установленного для правомочного характера заседаний комиссии, указанного в п.57.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Конкурсы на замещение должности директора/заместителя директора являются открытыми. На таких конкурсах могут присутствовать: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представитель совета родителей детей, обучающихся в образовательном учреждении, для которого проводится конкурс;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представитель, делегированный Министерством просвещения;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представитель профсоюзов соответствующего учреждения;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представитель Совета учащихся;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представители прессы;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представители гражданского общества.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Наблюдатели могут присутствовать на всех мероприятиях комиссии, без права вовлечения в процесс рассмотрения и оценки кандидатов. Наблюдатели имеют право записывать свои замечания, касающиеся нарушения правовых норм организации и проведения конкурса, в протокол заседания/заседаний конкурсной комиссии.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Наблюдатели не могут оспаривать результаты конкурса, за исключением случаев, когда никто не занял должную позицию по поводу нарушения правовых норм организации и проведения конкурса, при условии, что эти нарушения были внесены по предложению наблюдателя в протокол заседания/заседаний конкурсной комиссии.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конкурсной комиссии считается находящимся в ситуации конфликта интересов в случае, если он: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является кандидатом на замещение должности на конкурсной основе, в то же время этот конкурс организовывает и проводит конкурсная комиссия, чьим членом он является;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является родителем, братом, сестрой, сыном, дочерью или свойственником (супруг/супруга, родитель, брат или сестра супруга/супруги) кого-либо из кандидатов;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состоит в отношениях имущественного характера с кем-либо из кандидатов или его супругом/супругой;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каждом случае, когда считается, что можно воздействовать на целостность, объективность и непредвзятость процесса отбора.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наличия конфликта интересов член конкурсной комиссии незамедлительно информирует об этом председателя комиссии, который в свою очередь информирует организатора конкурса. В случае, когда председатель комиссии находится в ситуации конфликта интересов, он информирует организатора конкурса, который заменяет данного члена другим лицом, учитывая представительность замененного лица.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конфликте интересов может сообщить любое заинтересованное лицо с момента инициирования процесса организации конкурса и до выхода приказа о назначении на должность победителя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выявления конфликта интересов после проведения одного из испытаний конкурса результаты этих испытаний аннулируются и проводятся повторно после замены члена комиссии, находящегося в ситуации конфликта интересов.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ПРОВЕДЕНИЕ КОНКУРСА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на замещение должностей директора состоит из 4 последовательных этапов: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проверка выполнения соответствующих условий для участия в конкурсе;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оценка профессиональных и управленческих знаний (тест);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рассмотрение резюме кандидата;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интервью.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замещение должностей заместителя директора конкурс состоится из 1), 3) и 4) этапов.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[Пкт.36 в редакции </w:t>
      </w:r>
      <w:hyperlink r:id="rId20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трех рабочих дней после истечения срока подачи документов председатель конкурсной комиссии устанавливает дату, время и место проведения конкурса. Одновременно секретарь размещает информацию о дате, времени и месте проведения конкурса на веб-странице минимум за 3 дня до проведения конкурса. Кандидатам сообщается информация о дате, времени и месте проведения конкурса через электронную почту или по телефону.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Секретарь направляет членам комиссии автобиографии кандидатов на их электронные адреса.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[Пкт.38 в редакции </w:t>
      </w:r>
      <w:hyperlink r:id="rId21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заседания конкурсная комиссия рассматривает досье кандидатов и принимает решение об их допущении на следующем этапе конкурса или отклонении. При необходимости кандидатов приглашают для представления оригиналов документов или заверенных нотариально копий актов, включенных в конкурсное досье.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[Пкт.39 изменен </w:t>
      </w:r>
      <w:hyperlink r:id="rId22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об отклонении кандидата от участия на следующем этапе конкурса принимается, когда кандидат не соответствует всем требованиям, указанным в п.14 (в случае замещения должности директора) или п.15 (при замещении должности заместителя директора) или в случае, когда кандидат не представил все документы, указанные в п.16 (в случае замещения должности директора) или п.18 (при замещении должности заместителя директора).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[Пкт.40 изменен </w:t>
      </w:r>
      <w:hyperlink r:id="rId23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</w:t>
      </w: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 xml:space="preserve"> 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этап конкурса – оценка профессиональных и управленческих знаний будет осуществляться отраслевым местным органом в области образования/министерством в соответствии с Инструкцией, утвержденной Министерством образования. Кандидаты, которые наберут не менее 50%+1 от общего количества баллов, будут допущены на следующий этап конкурса.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>[Пкт.40</w:t>
      </w: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vertAlign w:val="superscript"/>
          <w:lang w:eastAsia="ru-RU"/>
        </w:rPr>
        <w:t>1</w:t>
      </w: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 введен </w:t>
      </w:r>
      <w:hyperlink r:id="rId24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Конкурсная комиссия оценивает резюме каждого кандидата, который прошел на второй этап конкурса. Оценка резюме предполагает сравнение данных, приведенных в резюме, включая подтверждающие документы, с критериями оценки, содержащимися в карточке/листе оценки, образцы которых приведены в приложении № 3. Секретарь записывает в карточке/листе оценки очки/баллы, выставленные комиссией по каждому критерию оценки.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оценка определяется путем суммирования очков/баллов, выставленных комиссией по каждому критерию оценки. Секретарь записывает итоговую оценку в карточку/лист оценки и в протокол.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[Пкт.41 изменен </w:t>
      </w:r>
      <w:hyperlink r:id="rId25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завершения оценки допущенные кандидаты приглашаются по очереди на собеседование, продолжительность которого не должна превышать 45 минут.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аудиозапись или видеосъемка собеседования. Запись/съемка собеседования сохраняется согласно закону в течение 6 месяцев со дня объявления финальных результатов конкурса.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Собеседование начинается с представления кандидатом проекта плана развития учреждения. Презентация проекта плана развития на 5 лет является обязательным для участия в интервью. Проект плана развития можно представить с использованием слайдов Power Point. Организатор конкурса должен обеспечить наличие технического оборудования для этой цели.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[Пкт.44 изменен </w:t>
      </w:r>
      <w:hyperlink r:id="rId26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Впоследствии члены комиссии задают вопросы по представленной презентации.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задаются вопросы относительно политических взглядов кандидата, религии, этнического происхождения, материального положения, социального происхождения или вопросы, которые могут быть расценены как дискриминирующие.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кандидата по результатам собеседования производится на основе: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оценки плана развития учреждения на замещение должностей директора, а на замещение должностей заместителя директора профессиональных и управленческих знаний;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оценки уровня соответствия критериям, указанным в п.49.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lastRenderedPageBreak/>
        <w:t xml:space="preserve">[Пкт.46 изменен </w:t>
      </w:r>
      <w:hyperlink r:id="rId27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плана развития учреждения оценивается исходя из следующих положений: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общее содержание;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SWOT-анализ;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управленческая концепция;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приоритеты;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оперативное планирование, анализ затрат и источники финансирования.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проекта плана развития оценивается как содержание плана, так и сам процесс представления кандидатом, включая ответы на заданные вопросы. При выставлении оценок соотношение между количеством баллов за содержание проекта плана и количеством баллов за саму презентацию равно.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Каждая составляющая проекта плана оценивается индивидуально каждым членом комиссии, используя 5-балльную шкалу без десятичных знаков. Среднее арифметическое значение баллов, выставленных по каждой составляющей проекта плана, отражает оценку за проект плана развития учреждения.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представления кандидатом проекта плана развития учреждения и ответов на вопросы, оцениваются: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социальные навыки/способность общения;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способности проведения анализа и синтеза;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мотивация кандидата.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проявления каждого критерия оценивается по шкале от 1 до 2,5 с десятичным знаком. Среднее арифметическое значение баллов, выставленных по каждому критерию, отражает итоговую оценку за проявление критериев кандидатами во время собеседования.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Итоговая оценка собеседования определяется на основании количества полученных баллов за проект плана развития учреждения и количества баллов за соответствие критериям, указанным в п.49. Каждый член комиссии устанавливает индивидуально оценку по собеседованию, заполняя карточку оценки собеседования, образец которой приведен в приложении № 4.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п.44-51 не применимы в случае проведения конкурса на замещение должности заместителя директора. В этой ситуации собеседование проводится на основании определенной методологии и карточки оценки, утвержденной административным советом. Максимальное количество баллов, выставленных за собеседование, не может превышать 50% от общего количества баллов конкурса. При разработке методологии и карточки оценки собеседования, административный совет может запросить методологическую помощь отраслевого местного органа в области образования или при необходимости помощь Министерства просвещения.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Итоговая оценка конкурса определяется с десятичным знаком, без округления, как сумма баллов за на 2 и 3 этапе конкурса и средняя сумма баллов за собеседование, выставленных каждым членом комиссии. Для этого секретарь заполняет интегрированную карточку оценки кандидата, образец которой приведен в приложении № 5.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[Пкт.53 изменен </w:t>
      </w:r>
      <w:hyperlink r:id="rId28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интегрированной карточки оценки секретарь составляет синтетическую карточку итоговой оценки кандидатов, образец которой приведен в приложении № 6. Кандидаты указываются в порядке убывания, в зависимости от полученной итоговой оценки.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Кандидат, получивший наибольшее количество баллов, считается победителем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случае, когда несколько кандидатов получили одинаковую итоговую оценку, приоритетом пользуется кандидат, имеющий самую высокую педагогическую/управленческую/научную/ученую-педагогическую степень и/или управленческий опыт работы в области образования или в профессиональной деятельности, соответствующей профилю учреждения.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конкурсной комиссии правомочны, если в них принимают участие не менее двух третей членов комиссии, установленных в п.26. Решения комиссии принимаются большинством голосов присутствующих на заседании членов.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Заседаниями конкурсной комиссии руководит председатель комиссии. Члены конкурсной комиссии обязаны участвовать в заседаниях комиссии.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конкурсной комиссии секретарем комиссии составляется протокол, подписываемый членами комиссии. Протокол представляется органу власти, правомочному назначать на должность (работодателю) в срок до 5 дней после завершения конкурса совместно с досье кандидата, объявленного победителем. Протоколы, формы и досье участников конкурса передаются на хранение в кадровую службу организатора конкурса в течение года. Впоследствии эти документы передаются в архив.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настоящему Положению конкурсная комиссия имеет следующие компетенции: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проверяет выполнение кандидатами условий для участия в конкурсе;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принимает решения о допущении/отклонении кандидатов на участие на 2-м этапе конкурса;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устанавливает список прошедших интервью кандидатов;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оценивает кандидатов;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разрабатывает итоговые документы по результатам конкурса и представляет их органу власти, правомочному назначать на должность (работодателю);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обеспечивает объявление результатов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[Пкт.60 изменен </w:t>
      </w:r>
      <w:hyperlink r:id="rId29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конкурса размещаются в порядке убывания итоговой оценки, полученной каждым кандидатом, участвовавшим в конкурсе, на веб-странице организатора конкурса.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продлевается в случае, если: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указанные сроки не было подано ни одного досье;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было подано лишь одно досье;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после рассмотрения досье не может быть допущен ни один кандидат;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рассмотрения досье был допущен лишь один кандидат.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продлевается путем изменения конечного срока подачи документов в информации о конкурсе, повторно опубликовав объявление в тех же периодических изданиях, в которых было опубликовано первое объявление, согласно п.10 и 11.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продления конкурс продолжается и в том случае, если в результате рассмотрения досье был допущен только один кандидат.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директор образовательного учреждения не был назначен и после продления конкурса, орган власти, правомочный назначать на должность (работодатель), назначает на период до 6 месяцев директора соответствующего учреждения с обеспечением проведения в дальнейшем повторного конкурса в соответствии с условиями настоящего Положения. Если и после 6 месяцев не удается выбрать директора, Министерство просвещения назначает временно исполняющего обязанности директора до назначения органом власти, правомочным назначать на должность (работодатель), директора, выбранного на конкурсной основе.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о назначении директора/заместителей директора издается органом власти, правомочным назначать на должность (работодатель), после рассмотрения всех 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жалоб, поданных в связи с объявленным решением конкурсной комиссии, и с индивидуальным трудовым договором.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ПРОЦЕДУРА ОСПАРИВАНИЯ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67.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Относящиеся к конкурсу жалобы подаются кандидатами в случае, указанном в п.31, наблюдателями в течение 3 рабочих дней со дня объявления результатов конкурса и рассматриваются апелляционной комиссией, созданной Министерством просвещения, с соблюдением установленных сроков.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68.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апелляционной комиссии входят 3 члена, назначенных приказом министра просвещения. Члены конкурсной комиссии не могут входить в состав апелляционной комиссии.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Жалобы рассматриваются в течение 7 рабочих дней после срока, установленного для подачи жалоб. Решение, принятое апелляционной комиссией, сообщается апеллянту с уведомлением о получении.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</w:t>
      </w: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Споры по поводу конкурса разрешаются в компетентном административном суде.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5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02"/>
      </w:tblGrid>
      <w:tr w:rsidR="00C35286" w:rsidRPr="00C35286" w:rsidTr="00C3528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1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 Положению об организации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 проведении конкурса на замещение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должностей директора и заместителя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директора общеобразовательных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 xml:space="preserve">ЗАЯВКА НА УЧАСТИЕ В КОНКУРСЕ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 адрес конкурсной комиссии, созданной в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___________________________________________________________________________________________________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 xml:space="preserve">ЗАЯВКА НА УЧАСТИЕ В КОНКУРСЕ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Настоящим я, нижеподписавшийся ___________________________________ прошу быть допущенным к участию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конкурсе на замещение должности _______________________________ в ________________________________.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заявке прилагаю следующие документы: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1) копию удостоверения личности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2) копию/копии документа/документов об образовании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3) копию трудовой книжки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4) резюме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5) медицинскую справку, свидетельствующую о моей дееспособности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6) справку об отсутствии судимости/декларацию о собственной ответственности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7) проект плана развития учреждения при исполнении будущей должности на 5 лет</w:t>
            </w: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vertAlign w:val="superscript"/>
                <w:lang w:eastAsia="ru-RU"/>
              </w:rPr>
              <w:t>1</w:t>
            </w: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(стр._________);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8) прочие.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случае если буду допущен к собеседованию, выражаю согласие, чтобы была проведена аудиозапись/ видеосъемка вопросов и ответов.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Дата: </w:t>
            </w: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 (подпись)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_____________________ 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3528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>1</w:t>
            </w:r>
            <w:r w:rsidRPr="00C3528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Действительно для конкурсов по замещению должности директора.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[Приложение № 1 в редакции </w:t>
      </w:r>
      <w:hyperlink r:id="rId30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9"/>
        <w:gridCol w:w="1854"/>
        <w:gridCol w:w="1038"/>
        <w:gridCol w:w="1179"/>
        <w:gridCol w:w="1216"/>
      </w:tblGrid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Положению об организации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проведении конкурса на замещение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должностей директора и заместителя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директора общеобразовательных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РЕЗЮМЕ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ЛИЧНЫЕ ДАННЫЕ</w:t>
            </w:r>
          </w:p>
        </w:tc>
      </w:tr>
      <w:tr w:rsidR="00C35286" w:rsidRPr="00C35286" w:rsidTr="00C3528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Имя и Фамилия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домашний: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мобильный: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контакты: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Рабочее место, на которое претендуете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ОПЫТ РАБОТЫ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профессия или должность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виды деятельности и обязанности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Образование и формирование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квалификация/ диплом получен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предметы/ навыки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педагогические/ управленческие/ степень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название и тип учреждений образования,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которые способствовали формированию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ЛИЧНЫЕ НАВЫКИ И КОМПЕТЕНЦИИ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Родной язык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язык 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письменная речь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разговорная речь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хорошо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слабый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□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Организационные/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управленческие навыки и компетентности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Компьютерные навыки и компетенции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навыки и компетенции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Дата: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 (подпись)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[Приложение № 2 в редакции </w:t>
      </w:r>
      <w:hyperlink r:id="rId31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"/>
        <w:gridCol w:w="3820"/>
        <w:gridCol w:w="1309"/>
        <w:gridCol w:w="1473"/>
      </w:tblGrid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3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Положению об организации и проведении конкурса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замещение должностей директора и заместителя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директора общеобразовательных 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КАРТОЧКА ОЦЕНКИ РЕЗЮМЕ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 кандидата _____________________________________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критерия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Допускаемая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Присуждаемая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и практические навыки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1.1 Образование 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диплом/лиценциатура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b) диплом/лиценциатура + магистратура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c) диплом/лиценциатура + магистратура + докторантура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1.2 Повышение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a) педагогическое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0,1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b) управленческое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c) научное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d) профессиональная переквалификация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e) прочие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1.3 Педагогическая/управленческая степень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6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a) вторая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b) первая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c) высшая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Опыт работы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 педагогический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 управленческий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 научного исследования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 по профилю учреждения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 разработки и управления образовательными проектами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 разработки и управления коммунитарными/корпоративными проектами или другими проектами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– 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навыки и компетенции, релевантные для должности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 публикации педагогического/ научного/управленческого 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 почетные звания (государственные награды, другие звания в области образования)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 знание иностранных языков (помимо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русского языка)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 компьютерные навыки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Подпись секретаря комиссии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Присуждается ”0”, если кандидату присуждаются баллы в соответствии с пп.b) или c).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Присуждается ”0”, если кандидату присуждаются баллы в соответствии с пп.c); присуждается ”0,3”, если кандидат получил высшее образование или диплом/лиценциатуру до внедрения Болонской системы образования.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5</w:t>
            </w: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Присуждаются баллы по указанной шкале, с десятичным знаком, по усмотрению каждого члена комиссии. 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6</w:t>
            </w: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Если у кандидата есть педагогическая и управленческая степень, баллы присуждаются только за одну из них.</w:t>
            </w:r>
          </w:p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C35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Указывается для учреждений специального и внешкольного образования.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99"/>
        <w:gridCol w:w="670"/>
        <w:gridCol w:w="691"/>
        <w:gridCol w:w="681"/>
        <w:gridCol w:w="733"/>
        <w:gridCol w:w="895"/>
        <w:gridCol w:w="701"/>
        <w:gridCol w:w="773"/>
        <w:gridCol w:w="866"/>
        <w:gridCol w:w="681"/>
        <w:gridCol w:w="839"/>
        <w:gridCol w:w="850"/>
      </w:tblGrid>
      <w:tr w:rsidR="00C35286" w:rsidRPr="00C35286" w:rsidTr="00C35286">
        <w:trPr>
          <w:jc w:val="center"/>
        </w:trPr>
        <w:tc>
          <w:tcPr>
            <w:tcW w:w="0" w:type="auto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4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Положению об организации и проведении конкурса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замещение должностей директора и заместителя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директора общеобразовательных 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КАРТОЧКА ОЦЕНКИ СОБЕСЕДОВАНИЯ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 члена комиссии _____________________________________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1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канди-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дата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проекта плана развития учреждения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няя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br/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плана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разв-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ития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Оценка способа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проявления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критериев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Средняя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оценка за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способ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прояв-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ления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крите-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риев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вая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(средняя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проект +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средняя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оценка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крите-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рии)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Общее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содер-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SWOT анализ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влен-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ческая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конце-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ритеты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Опера-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тивное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планиро-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вание,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анализ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затрат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 источ-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ники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финан-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сиро-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альные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навыки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Навыки/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способ-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ность выпол-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нения анализа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синтеза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Моти-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вация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канди-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дата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 члена комиссии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7"/>
        <w:gridCol w:w="1524"/>
        <w:gridCol w:w="2159"/>
        <w:gridCol w:w="1606"/>
      </w:tblGrid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Положению об организации и проведении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конкурса на замещение вакантных должностей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директора и заместителя директора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общеобразовательных 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ИНТЕГРИРОВАННАЯ КАРТОЧКА ОЦЕНИВАНИЯ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 кандидата ________________________________________ 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Оценивание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Оценка профессиональных и управленческих знаний (тест)</w:t>
            </w:r>
          </w:p>
        </w:tc>
      </w:tr>
      <w:tr w:rsidR="00C35286" w:rsidRPr="00C35286" w:rsidTr="00C35286">
        <w:trPr>
          <w:jc w:val="center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Оценка за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профессиональные и управленческие знания (тест)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II. Резюме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Оценка за резюме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Собеседование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Члены конкурсной комиссии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 членов комиссии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оценка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 члена комиссии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Средняя оценка по собеседованию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конкурсная оценка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 секретаря комиссии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1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Присуждается от 1 до 5 баллов без десятичных знаков, в соответствии с результатом за второй этап конкурса, а именно: за 11 пунктов по оцениванию профессиональных и управленческих знаний (тест) – 1 балл, от 12 до 14 пунктов – 2 балла, от 15 до 17 – 3 балла, от 18 до 19 – 4 балла, 20 – 5 баллов.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сумму оценки за резюме, оценку за профессиональные и управленческие знания (тест) со среднеарифметической оценкой, выставленной во время собеседования каждым членом комиссии.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[Приложение № 5 в редакции </w:t>
      </w:r>
      <w:hyperlink r:id="rId32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Приказа Министерства просвещения N 1117 от 25.11.2015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04.12.2015]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</w:pPr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[Приложение № 5 дополнено </w:t>
      </w:r>
      <w:hyperlink r:id="rId33" w:history="1">
        <w:r w:rsidRPr="00C35286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Приказом Министерства просвещения N 964 от 07.10.2015</w:t>
        </w:r>
      </w:hyperlink>
      <w:r w:rsidRPr="00C35286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  <w:lang w:eastAsia="ru-RU"/>
        </w:rPr>
        <w:t xml:space="preserve">, в силу 06.11.2015] 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1"/>
        <w:gridCol w:w="2259"/>
        <w:gridCol w:w="655"/>
        <w:gridCol w:w="2521"/>
      </w:tblGrid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6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Положению об организации и проведении конкурса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замещение должностей директора и заместителя </w:t>
            </w:r>
          </w:p>
          <w:p w:rsidR="00C35286" w:rsidRPr="00C35286" w:rsidRDefault="00C35286" w:rsidP="00C3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директора общеобразовательных учреждений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СИНТЕТИЧЕСКАЯ КАРТОЧКА </w:t>
            </w:r>
          </w:p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СРЕДНИХ КОНКУРСНЫХ ОЦЕНОК КАНДИДАТОВ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Ф.И.О.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кандидата, участвующего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 конкурсе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Итоговая конкурсная оценка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в случае одинаковых итоговых </w:t>
            </w: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оценок </w:t>
            </w: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286" w:rsidRPr="00C35286" w:rsidTr="00C35286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C35286" w:rsidRPr="00C35286" w:rsidRDefault="00C35286" w:rsidP="00C3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C35286" w:rsidRPr="00C35286" w:rsidRDefault="00C35286" w:rsidP="00C3528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2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Подпись секретаря комиссии</w:t>
            </w:r>
            <w:r w:rsidRPr="00C352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</w:t>
            </w:r>
          </w:p>
        </w:tc>
      </w:tr>
    </w:tbl>
    <w:p w:rsidR="00C35286" w:rsidRPr="00C35286" w:rsidRDefault="00C35286" w:rsidP="00C3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2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07A20" w:rsidRDefault="00C35286" w:rsidP="00C35286">
      <w:r w:rsidRPr="00C35286">
        <w:rPr>
          <w:rFonts w:ascii="Tahoma" w:eastAsia="Times New Roman" w:hAnsi="Tahoma" w:cs="Tahoma"/>
          <w:sz w:val="18"/>
          <w:szCs w:val="18"/>
          <w:lang w:eastAsia="ru-RU"/>
        </w:rPr>
        <w:br/>
        <w:t>__________</w:t>
      </w:r>
      <w:r w:rsidRPr="00C35286">
        <w:rPr>
          <w:rFonts w:ascii="Tahoma" w:eastAsia="Times New Roman" w:hAnsi="Tahoma" w:cs="Tahoma"/>
          <w:sz w:val="18"/>
          <w:szCs w:val="18"/>
          <w:lang w:eastAsia="ru-RU"/>
        </w:rPr>
        <w:br/>
        <w:t>Министерство образования, культуры и исследований</w:t>
      </w:r>
      <w:r w:rsidRPr="00C35286">
        <w:rPr>
          <w:rFonts w:ascii="Tahoma" w:eastAsia="Times New Roman" w:hAnsi="Tahoma" w:cs="Tahoma"/>
          <w:sz w:val="18"/>
          <w:szCs w:val="18"/>
          <w:lang w:eastAsia="ru-RU"/>
        </w:rPr>
        <w:br/>
        <w:t xml:space="preserve">Приказ N 163 от 23.03.2015 об утверждении Положения об организации и проведении конкурса на замещение должностей директора и заместителя директора общеобразовательных учреждений </w:t>
      </w:r>
      <w:r w:rsidRPr="00C35286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//Мониторул Офичиал 124-130/806, 22.05.2015</w:t>
      </w:r>
    </w:p>
    <w:sectPr w:rsidR="00B07A20" w:rsidSect="00B07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C35286"/>
    <w:rsid w:val="00000593"/>
    <w:rsid w:val="00594112"/>
    <w:rsid w:val="007A00E0"/>
    <w:rsid w:val="00B07A20"/>
    <w:rsid w:val="00C35286"/>
    <w:rsid w:val="00CC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28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C352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b">
    <w:name w:val="pb"/>
    <w:basedOn w:val="a"/>
    <w:rsid w:val="00C35286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u">
    <w:name w:val="cu"/>
    <w:basedOn w:val="a"/>
    <w:rsid w:val="00C35286"/>
    <w:pPr>
      <w:spacing w:before="45" w:after="0" w:line="240" w:lineRule="auto"/>
      <w:ind w:left="1134" w:right="567" w:hanging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ut">
    <w:name w:val="cut"/>
    <w:basedOn w:val="a"/>
    <w:rsid w:val="00C35286"/>
    <w:pPr>
      <w:spacing w:after="0" w:line="240" w:lineRule="auto"/>
      <w:ind w:left="567" w:right="567" w:firstLine="567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p">
    <w:name w:val="cp"/>
    <w:basedOn w:val="a"/>
    <w:rsid w:val="00C352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t">
    <w:name w:val="nt"/>
    <w:basedOn w:val="a"/>
    <w:rsid w:val="00C35286"/>
    <w:pPr>
      <w:spacing w:after="0" w:line="240" w:lineRule="auto"/>
      <w:ind w:left="567" w:right="567" w:hanging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md">
    <w:name w:val="md"/>
    <w:basedOn w:val="a"/>
    <w:rsid w:val="00C3528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n">
    <w:name w:val="cn"/>
    <w:basedOn w:val="a"/>
    <w:rsid w:val="00C3528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C352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g">
    <w:name w:val="rg"/>
    <w:basedOn w:val="a"/>
    <w:rsid w:val="00C35286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">
    <w:name w:val="js"/>
    <w:basedOn w:val="a"/>
    <w:rsid w:val="00C352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">
    <w:name w:val="lf"/>
    <w:basedOn w:val="a"/>
    <w:rsid w:val="00C35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">
    <w:name w:val="forma"/>
    <w:basedOn w:val="a"/>
    <w:rsid w:val="00C35286"/>
    <w:pPr>
      <w:spacing w:after="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m">
    <w:name w:val="sm"/>
    <w:basedOn w:val="a"/>
    <w:rsid w:val="00C35286"/>
    <w:pPr>
      <w:spacing w:before="240" w:after="0" w:line="240" w:lineRule="auto"/>
      <w:ind w:left="567" w:firstLine="56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functia">
    <w:name w:val="sm_functia"/>
    <w:basedOn w:val="a"/>
    <w:rsid w:val="00C3528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data">
    <w:name w:val="sm_data"/>
    <w:basedOn w:val="a"/>
    <w:rsid w:val="00C3528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528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5286"/>
    <w:rPr>
      <w:color w:val="800080"/>
      <w:u w:val="single"/>
    </w:rPr>
  </w:style>
  <w:style w:type="character" w:styleId="a6">
    <w:name w:val="Strong"/>
    <w:basedOn w:val="a0"/>
    <w:uiPriority w:val="22"/>
    <w:qFormat/>
    <w:rsid w:val="00C3528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35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ex:DE2020151007964" TargetMode="External"/><Relationship Id="rId13" Type="http://schemas.openxmlformats.org/officeDocument/2006/relationships/hyperlink" Target="lex:LPLP20030328154" TargetMode="External"/><Relationship Id="rId18" Type="http://schemas.openxmlformats.org/officeDocument/2006/relationships/hyperlink" Target="lex:DE2020151007964" TargetMode="External"/><Relationship Id="rId26" Type="http://schemas.openxmlformats.org/officeDocument/2006/relationships/hyperlink" Target="lex:DE202015100796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lex:DE2020151007964" TargetMode="External"/><Relationship Id="rId34" Type="http://schemas.openxmlformats.org/officeDocument/2006/relationships/fontTable" Target="fontTable.xml"/><Relationship Id="rId7" Type="http://schemas.openxmlformats.org/officeDocument/2006/relationships/hyperlink" Target="lex:LPLP20140717152" TargetMode="External"/><Relationship Id="rId12" Type="http://schemas.openxmlformats.org/officeDocument/2006/relationships/hyperlink" Target="lex:DE2020151007964" TargetMode="External"/><Relationship Id="rId17" Type="http://schemas.openxmlformats.org/officeDocument/2006/relationships/hyperlink" Target="lex:DE2020151007964" TargetMode="External"/><Relationship Id="rId25" Type="http://schemas.openxmlformats.org/officeDocument/2006/relationships/hyperlink" Target="lex:DE2020151007964" TargetMode="External"/><Relationship Id="rId33" Type="http://schemas.openxmlformats.org/officeDocument/2006/relationships/hyperlink" Target="lex:DE2020151007964" TargetMode="External"/><Relationship Id="rId2" Type="http://schemas.openxmlformats.org/officeDocument/2006/relationships/settings" Target="settings.xml"/><Relationship Id="rId16" Type="http://schemas.openxmlformats.org/officeDocument/2006/relationships/hyperlink" Target="lex:DE2020151007964" TargetMode="External"/><Relationship Id="rId20" Type="http://schemas.openxmlformats.org/officeDocument/2006/relationships/hyperlink" Target="lex:DE2020151007964" TargetMode="External"/><Relationship Id="rId29" Type="http://schemas.openxmlformats.org/officeDocument/2006/relationships/hyperlink" Target="lex:DE2020151007964" TargetMode="External"/><Relationship Id="rId1" Type="http://schemas.openxmlformats.org/officeDocument/2006/relationships/styles" Target="styles.xml"/><Relationship Id="rId6" Type="http://schemas.openxmlformats.org/officeDocument/2006/relationships/hyperlink" Target="lex:DE2020151007964" TargetMode="External"/><Relationship Id="rId11" Type="http://schemas.openxmlformats.org/officeDocument/2006/relationships/hyperlink" Target="lex:DE2020151007964" TargetMode="External"/><Relationship Id="rId24" Type="http://schemas.openxmlformats.org/officeDocument/2006/relationships/hyperlink" Target="lex:DE2020151007964" TargetMode="External"/><Relationship Id="rId32" Type="http://schemas.openxmlformats.org/officeDocument/2006/relationships/hyperlink" Target="lex:DE20201511251117" TargetMode="External"/><Relationship Id="rId5" Type="http://schemas.openxmlformats.org/officeDocument/2006/relationships/hyperlink" Target="lex:LPLP20140717152" TargetMode="External"/><Relationship Id="rId15" Type="http://schemas.openxmlformats.org/officeDocument/2006/relationships/hyperlink" Target="lex:LPLP20140717152" TargetMode="External"/><Relationship Id="rId23" Type="http://schemas.openxmlformats.org/officeDocument/2006/relationships/hyperlink" Target="lex:DE2020151007964" TargetMode="External"/><Relationship Id="rId28" Type="http://schemas.openxmlformats.org/officeDocument/2006/relationships/hyperlink" Target="lex:DE2020151007964" TargetMode="External"/><Relationship Id="rId10" Type="http://schemas.openxmlformats.org/officeDocument/2006/relationships/hyperlink" Target="lex:DE2020151007964" TargetMode="External"/><Relationship Id="rId19" Type="http://schemas.openxmlformats.org/officeDocument/2006/relationships/hyperlink" Target="lex:DE2020151007964" TargetMode="External"/><Relationship Id="rId31" Type="http://schemas.openxmlformats.org/officeDocument/2006/relationships/hyperlink" Target="lex:DE2020151007964" TargetMode="External"/><Relationship Id="rId4" Type="http://schemas.openxmlformats.org/officeDocument/2006/relationships/image" Target="media/image1.gif"/><Relationship Id="rId9" Type="http://schemas.openxmlformats.org/officeDocument/2006/relationships/hyperlink" Target="lex:LPLP20140717152" TargetMode="External"/><Relationship Id="rId14" Type="http://schemas.openxmlformats.org/officeDocument/2006/relationships/hyperlink" Target="lex:DE2020151007964" TargetMode="External"/><Relationship Id="rId22" Type="http://schemas.openxmlformats.org/officeDocument/2006/relationships/hyperlink" Target="lex:DE2020151007964" TargetMode="External"/><Relationship Id="rId27" Type="http://schemas.openxmlformats.org/officeDocument/2006/relationships/hyperlink" Target="lex:DE2020151007964" TargetMode="External"/><Relationship Id="rId30" Type="http://schemas.openxmlformats.org/officeDocument/2006/relationships/hyperlink" Target="lex:DE202015100796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6526</Words>
  <Characters>37204</Characters>
  <Application>Microsoft Office Word</Application>
  <DocSecurity>0</DocSecurity>
  <Lines>310</Lines>
  <Paragraphs>87</Paragraphs>
  <ScaleCrop>false</ScaleCrop>
  <Company>Reanimator Extreme Edition</Company>
  <LinksUpToDate>false</LinksUpToDate>
  <CharactersWithSpaces>43643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lenayurist</dc:creator>
  <cp:lastModifiedBy>lenayurist</cp:lastModifiedBy>
  <cp:revision>1</cp:revision>
  <dcterms:created xsi:type="dcterms:W3CDTF">2018-01-09T14:55:00Z</dcterms:created>
  <dcterms:modified xsi:type="dcterms:W3CDTF">2018-01-09T14:55:00Z</dcterms:modified>
</cp:coreProperties>
</file>