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17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0"/>
        <w:gridCol w:w="3240"/>
        <w:gridCol w:w="2520"/>
        <w:gridCol w:w="953"/>
      </w:tblGrid>
      <w:tr w:rsidR="003D5510" w:rsidRPr="00AA114B" w:rsidTr="003D5510">
        <w:trPr>
          <w:trHeight w:val="566"/>
        </w:trPr>
        <w:tc>
          <w:tcPr>
            <w:tcW w:w="10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8"/>
                <w:szCs w:val="28"/>
                <w:u w:val="single"/>
                <w:lang w:val="en-US"/>
              </w:rPr>
            </w:pPr>
            <w:r w:rsidRPr="00AA114B">
              <w:rPr>
                <w:sz w:val="20"/>
                <w:lang w:val="en-US"/>
              </w:rPr>
              <w:br w:type="page"/>
            </w:r>
            <w:r w:rsidRPr="00AA114B">
              <w:rPr>
                <w:b/>
                <w:sz w:val="28"/>
                <w:szCs w:val="28"/>
                <w:u w:val="single"/>
                <w:lang w:val="it-IT"/>
              </w:rPr>
              <w:t>REPUBLICA  MOLDOVA</w:t>
            </w:r>
          </w:p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8"/>
                <w:szCs w:val="28"/>
                <w:u w:val="single"/>
                <w:lang w:val="en-US"/>
              </w:rPr>
            </w:pP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A114B">
              <w:rPr>
                <w:b/>
                <w:sz w:val="28"/>
                <w:szCs w:val="28"/>
                <w:lang w:val="it-IT"/>
              </w:rPr>
              <w:t>GAGAUZİYA  (GAGAUZ YERİ)</w:t>
            </w:r>
          </w:p>
        </w:tc>
      </w:tr>
      <w:tr w:rsidR="003D5510" w:rsidRPr="00AA114B" w:rsidTr="003D5510">
        <w:trPr>
          <w:trHeight w:val="1194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0"/>
                <w:lang w:val="it-IT"/>
              </w:rPr>
            </w:pPr>
            <w:r w:rsidRPr="00AA114B">
              <w:rPr>
                <w:noProof/>
                <w:sz w:val="20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-22225</wp:posOffset>
                  </wp:positionV>
                  <wp:extent cx="548640" cy="537845"/>
                  <wp:effectExtent l="19050" t="0" r="0" b="0"/>
                  <wp:wrapTopAndBottom/>
                  <wp:docPr id="12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7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Direcţia Generală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Învăţămînt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Găgăuzia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mun. Comrat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 xml:space="preserve">str. </w:t>
            </w:r>
            <w:r w:rsidRPr="00AA114B">
              <w:rPr>
                <w:b/>
                <w:sz w:val="20"/>
                <w:szCs w:val="20"/>
                <w:lang w:val="tr-TR"/>
              </w:rPr>
              <w:t>Gavrilov</w:t>
            </w:r>
            <w:r w:rsidRPr="00AA114B">
              <w:rPr>
                <w:b/>
                <w:sz w:val="20"/>
                <w:szCs w:val="20"/>
                <w:lang w:val="it-IT"/>
              </w:rPr>
              <w:t>, 48</w:t>
            </w:r>
          </w:p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0"/>
                <w:lang w:val="it-IT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GAGAUZ YERİ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GENEL  ÜÜRETMÄK  MÜDÜRLÜÜ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 xml:space="preserve">Komrat, 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Gavrilov sokaa, 48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Tel/fax: 0 (298) 2-27-48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E-mail:</w:t>
            </w:r>
            <w:r w:rsidRPr="00AA114B">
              <w:rPr>
                <w:sz w:val="20"/>
                <w:szCs w:val="20"/>
                <w:lang w:val="it-IT"/>
              </w:rPr>
              <w:t xml:space="preserve"> </w:t>
            </w:r>
            <w:hyperlink r:id="rId8" w:history="1">
              <w:r w:rsidRPr="00AA114B">
                <w:rPr>
                  <w:rStyle w:val="ab"/>
                  <w:b/>
                  <w:sz w:val="20"/>
                  <w:lang w:val="it-IT"/>
                </w:rPr>
                <w:t>uoatog@yahoo.com</w:t>
              </w:r>
            </w:hyperlink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114B">
              <w:rPr>
                <w:b/>
                <w:sz w:val="20"/>
                <w:szCs w:val="20"/>
                <w:lang w:val="it-IT"/>
              </w:rPr>
              <w:t>http</w:t>
            </w:r>
            <w:r w:rsidRPr="00AA114B">
              <w:rPr>
                <w:b/>
                <w:sz w:val="20"/>
                <w:szCs w:val="20"/>
                <w:lang w:val="en-US"/>
              </w:rPr>
              <w:t>s:</w:t>
            </w:r>
            <w:r w:rsidRPr="00AA114B">
              <w:rPr>
                <w:b/>
                <w:sz w:val="20"/>
                <w:szCs w:val="20"/>
                <w:lang w:val="it-IT"/>
              </w:rPr>
              <w:t xml:space="preserve"> www.guogagauzii.md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</w:rPr>
            </w:pPr>
            <w:r w:rsidRPr="00AA114B">
              <w:rPr>
                <w:b/>
                <w:sz w:val="20"/>
                <w:szCs w:val="20"/>
              </w:rPr>
              <w:t>Главное управление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</w:rPr>
            </w:pPr>
            <w:r w:rsidRPr="00AA114B">
              <w:rPr>
                <w:b/>
                <w:sz w:val="20"/>
                <w:szCs w:val="20"/>
              </w:rPr>
              <w:t>образования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</w:rPr>
            </w:pPr>
            <w:r w:rsidRPr="00AA114B">
              <w:rPr>
                <w:b/>
                <w:sz w:val="20"/>
                <w:szCs w:val="20"/>
              </w:rPr>
              <w:t>Гагаузии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</w:rPr>
            </w:pPr>
            <w:r w:rsidRPr="00AA114B">
              <w:rPr>
                <w:b/>
                <w:sz w:val="20"/>
                <w:szCs w:val="20"/>
              </w:rPr>
              <w:t>мун. Комрат</w:t>
            </w:r>
          </w:p>
          <w:p w:rsidR="003D5510" w:rsidRPr="00AA114B" w:rsidRDefault="003D5510" w:rsidP="005955E0">
            <w:pPr>
              <w:jc w:val="center"/>
              <w:rPr>
                <w:b/>
                <w:sz w:val="20"/>
                <w:szCs w:val="20"/>
              </w:rPr>
            </w:pPr>
            <w:r w:rsidRPr="00AA114B">
              <w:rPr>
                <w:b/>
                <w:sz w:val="20"/>
                <w:szCs w:val="20"/>
              </w:rPr>
              <w:t>ул. Гаврилова, 48</w:t>
            </w:r>
          </w:p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0"/>
                <w:lang w:val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510" w:rsidRPr="00AA114B" w:rsidRDefault="003D5510" w:rsidP="005955E0">
            <w:pPr>
              <w:pStyle w:val="ac"/>
              <w:jc w:val="center"/>
              <w:outlineLvl w:val="0"/>
              <w:rPr>
                <w:b/>
                <w:sz w:val="20"/>
                <w:lang w:val="it-IT"/>
              </w:rPr>
            </w:pPr>
            <w:r w:rsidRPr="00AA114B">
              <w:rPr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-568960</wp:posOffset>
                  </wp:positionV>
                  <wp:extent cx="548640" cy="568325"/>
                  <wp:effectExtent l="19050" t="0" r="3810" b="0"/>
                  <wp:wrapTopAndBottom/>
                  <wp:docPr id="12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5510" w:rsidRPr="00AA114B" w:rsidRDefault="003D5510" w:rsidP="003D5510">
      <w:pPr>
        <w:ind w:firstLine="360"/>
        <w:rPr>
          <w:sz w:val="20"/>
          <w:szCs w:val="20"/>
        </w:rPr>
      </w:pPr>
    </w:p>
    <w:p w:rsidR="003D5510" w:rsidRPr="00AA114B" w:rsidRDefault="003D5510" w:rsidP="003D5510">
      <w:pPr>
        <w:jc w:val="center"/>
        <w:rPr>
          <w:u w:val="single"/>
          <w:lang w:val="ru-RU"/>
        </w:rPr>
      </w:pPr>
      <w:r w:rsidRPr="00AA114B">
        <w:rPr>
          <w:u w:val="single"/>
        </w:rPr>
        <w:t xml:space="preserve">«    </w:t>
      </w:r>
      <w:r w:rsidR="003F78FC">
        <w:rPr>
          <w:u w:val="single"/>
          <w:lang w:val="ru-RU"/>
        </w:rPr>
        <w:t>12</w:t>
      </w:r>
      <w:r w:rsidRPr="00AA114B">
        <w:rPr>
          <w:u w:val="single"/>
        </w:rPr>
        <w:t xml:space="preserve">   </w:t>
      </w:r>
      <w:r w:rsidRPr="00AA114B">
        <w:rPr>
          <w:u w:val="single"/>
          <w:lang w:val="tr-TR"/>
        </w:rPr>
        <w:t xml:space="preserve"> </w:t>
      </w:r>
      <w:r w:rsidR="003F78FC">
        <w:rPr>
          <w:u w:val="single"/>
        </w:rPr>
        <w:t xml:space="preserve">»        </w:t>
      </w:r>
      <w:r w:rsidR="003F78FC">
        <w:rPr>
          <w:u w:val="single"/>
          <w:lang w:val="ru-RU"/>
        </w:rPr>
        <w:t>07</w:t>
      </w:r>
      <w:r w:rsidRPr="00AA114B">
        <w:rPr>
          <w:u w:val="single"/>
        </w:rPr>
        <w:t xml:space="preserve">          201</w:t>
      </w:r>
      <w:r w:rsidR="003F78FC">
        <w:rPr>
          <w:u w:val="single"/>
          <w:lang w:val="ru-RU"/>
        </w:rPr>
        <w:t>8</w:t>
      </w:r>
      <w:r w:rsidRPr="00AA114B">
        <w:t xml:space="preserve">              </w:t>
      </w:r>
      <w:r w:rsidRPr="00AA114B">
        <w:rPr>
          <w:lang w:val="ru-RU"/>
        </w:rPr>
        <w:t xml:space="preserve">                                      </w:t>
      </w:r>
      <w:r w:rsidRPr="00AA114B">
        <w:t xml:space="preserve">                                                  </w:t>
      </w:r>
      <w:r w:rsidRPr="00AA114B">
        <w:rPr>
          <w:u w:val="single"/>
        </w:rPr>
        <w:t>№ 01-1/</w:t>
      </w:r>
      <w:r w:rsidRPr="00AA114B">
        <w:rPr>
          <w:u w:val="single"/>
          <w:lang w:val="ru-RU"/>
        </w:rPr>
        <w:t>22</w:t>
      </w:r>
      <w:r w:rsidRPr="00AA114B">
        <w:rPr>
          <w:u w:val="single"/>
        </w:rPr>
        <w:t xml:space="preserve"> – </w:t>
      </w:r>
    </w:p>
    <w:p w:rsidR="003D5510" w:rsidRPr="00AA114B" w:rsidRDefault="003D5510" w:rsidP="003D5510">
      <w:pPr>
        <w:jc w:val="center"/>
        <w:rPr>
          <w:u w:val="single"/>
          <w:lang w:val="ru-RU"/>
        </w:rPr>
      </w:pPr>
    </w:p>
    <w:p w:rsidR="00FD4071" w:rsidRPr="00AA114B" w:rsidRDefault="003D5510" w:rsidP="00FD4071">
      <w:pPr>
        <w:jc w:val="right"/>
        <w:rPr>
          <w:b/>
          <w:lang w:val="ru-RU"/>
        </w:rPr>
      </w:pPr>
      <w:r w:rsidRPr="00AA114B">
        <w:rPr>
          <w:b/>
          <w:lang w:val="ru-RU"/>
        </w:rPr>
        <w:t>УТВЕРЖДАЮ:</w:t>
      </w:r>
    </w:p>
    <w:p w:rsidR="003D5510" w:rsidRPr="00AA114B" w:rsidRDefault="003D5510" w:rsidP="00FD4071">
      <w:pPr>
        <w:jc w:val="right"/>
        <w:rPr>
          <w:b/>
          <w:lang w:val="ru-RU"/>
        </w:rPr>
      </w:pPr>
      <w:r w:rsidRPr="00AA114B">
        <w:rPr>
          <w:b/>
          <w:lang w:val="ru-RU"/>
        </w:rPr>
        <w:t xml:space="preserve">Начальник ГУО </w:t>
      </w:r>
    </w:p>
    <w:p w:rsidR="003D5510" w:rsidRPr="00AA114B" w:rsidRDefault="003D5510" w:rsidP="00FD4071">
      <w:pPr>
        <w:jc w:val="right"/>
        <w:rPr>
          <w:lang w:val="ru-RU"/>
        </w:rPr>
      </w:pPr>
      <w:r w:rsidRPr="00AA114B">
        <w:rPr>
          <w:b/>
          <w:lang w:val="ru-RU"/>
        </w:rPr>
        <w:t>__________________ ТОРЛАК Софья</w:t>
      </w:r>
    </w:p>
    <w:p w:rsidR="00E53C91" w:rsidRPr="00AA114B" w:rsidRDefault="00E53C91" w:rsidP="0042438E">
      <w:pPr>
        <w:jc w:val="center"/>
        <w:rPr>
          <w:b/>
        </w:rPr>
      </w:pPr>
      <w:r w:rsidRPr="00AA114B">
        <w:rPr>
          <w:b/>
        </w:rPr>
        <w:t>Raport</w:t>
      </w:r>
    </w:p>
    <w:p w:rsidR="003D5510" w:rsidRPr="00F86A1F" w:rsidRDefault="00F86A1F" w:rsidP="003D5510">
      <w:pPr>
        <w:jc w:val="center"/>
        <w:rPr>
          <w:b/>
        </w:rPr>
      </w:pPr>
      <w:r w:rsidRPr="00F86A1F">
        <w:rPr>
          <w:b/>
        </w:rPr>
        <w:t xml:space="preserve">Gimnaziul “P.Cazmalî”,m. </w:t>
      </w:r>
      <w:r>
        <w:rPr>
          <w:b/>
        </w:rPr>
        <w:t>C</w:t>
      </w:r>
      <w:r w:rsidRPr="00F86A1F">
        <w:rPr>
          <w:b/>
        </w:rPr>
        <w:t>eadîr -</w:t>
      </w:r>
      <w:r>
        <w:rPr>
          <w:b/>
        </w:rPr>
        <w:t>Lunga</w:t>
      </w:r>
    </w:p>
    <w:p w:rsidR="003D5510" w:rsidRPr="00F86A1F" w:rsidRDefault="003D5510" w:rsidP="003D5510">
      <w:pPr>
        <w:jc w:val="center"/>
        <w:rPr>
          <w:b/>
        </w:rPr>
      </w:pPr>
    </w:p>
    <w:p w:rsidR="0042438E" w:rsidRPr="00AA114B" w:rsidRDefault="003D5510" w:rsidP="00691EAA">
      <w:pPr>
        <w:ind w:firstLine="720"/>
        <w:rPr>
          <w:b/>
          <w:lang w:val="ru-RU"/>
        </w:rPr>
      </w:pPr>
      <w:r w:rsidRPr="00AA114B">
        <w:rPr>
          <w:lang w:val="ru-RU"/>
        </w:rPr>
        <w:t xml:space="preserve">Комиссия по оцениванию в составе </w:t>
      </w:r>
      <w:r w:rsidR="00F86A1F">
        <w:t>21</w:t>
      </w:r>
      <w:r w:rsidRPr="00AA114B">
        <w:rPr>
          <w:lang w:val="ru-RU"/>
        </w:rPr>
        <w:t xml:space="preserve"> человек</w:t>
      </w:r>
      <w:r w:rsidR="00696820">
        <w:rPr>
          <w:lang w:val="ru-RU"/>
        </w:rPr>
        <w:t>а</w:t>
      </w:r>
      <w:r w:rsidRPr="00AA114B">
        <w:rPr>
          <w:lang w:val="ru-RU"/>
        </w:rPr>
        <w:t>, созданная Приказом Главного управления образования Гагаузии №01-1/18-</w:t>
      </w:r>
      <w:r w:rsidR="00F86A1F">
        <w:t>149</w:t>
      </w:r>
      <w:r w:rsidRPr="00AA114B">
        <w:rPr>
          <w:lang w:val="ru-RU"/>
        </w:rPr>
        <w:t xml:space="preserve"> от 1</w:t>
      </w:r>
      <w:r w:rsidR="00F86A1F">
        <w:t>0</w:t>
      </w:r>
      <w:r w:rsidRPr="00AA114B">
        <w:rPr>
          <w:lang w:val="ru-RU"/>
        </w:rPr>
        <w:t xml:space="preserve"> </w:t>
      </w:r>
      <w:r w:rsidR="00F86A1F">
        <w:rPr>
          <w:lang w:val="ru-RU"/>
        </w:rPr>
        <w:t xml:space="preserve">апреля </w:t>
      </w:r>
      <w:r w:rsidRPr="00AA114B">
        <w:rPr>
          <w:lang w:val="ru-RU"/>
        </w:rPr>
        <w:t xml:space="preserve"> 201</w:t>
      </w:r>
      <w:r w:rsidR="00F86A1F">
        <w:rPr>
          <w:lang w:val="ru-RU"/>
        </w:rPr>
        <w:t>8</w:t>
      </w:r>
      <w:r w:rsidRPr="00AA114B">
        <w:rPr>
          <w:lang w:val="ru-RU"/>
        </w:rPr>
        <w:t xml:space="preserve"> года, </w:t>
      </w:r>
      <w:r w:rsidR="0002464E" w:rsidRPr="00AA114B">
        <w:rPr>
          <w:lang w:val="ru-RU"/>
        </w:rPr>
        <w:t>осуществила в период 1</w:t>
      </w:r>
      <w:r w:rsidR="00F86A1F">
        <w:rPr>
          <w:lang w:val="ru-RU"/>
        </w:rPr>
        <w:t>7</w:t>
      </w:r>
      <w:r w:rsidR="0002464E" w:rsidRPr="00AA114B">
        <w:rPr>
          <w:lang w:val="ru-RU"/>
        </w:rPr>
        <w:t>-2</w:t>
      </w:r>
      <w:r w:rsidR="00F86A1F">
        <w:rPr>
          <w:lang w:val="ru-RU"/>
        </w:rPr>
        <w:t>7</w:t>
      </w:r>
      <w:r w:rsidR="0002464E" w:rsidRPr="00AA114B">
        <w:rPr>
          <w:lang w:val="ru-RU"/>
        </w:rPr>
        <w:t xml:space="preserve"> </w:t>
      </w:r>
      <w:r w:rsidR="00F86A1F">
        <w:rPr>
          <w:lang w:val="ru-RU"/>
        </w:rPr>
        <w:t>апреля</w:t>
      </w:r>
      <w:r w:rsidR="0002464E" w:rsidRPr="00AA114B">
        <w:rPr>
          <w:lang w:val="ru-RU"/>
        </w:rPr>
        <w:t xml:space="preserve"> 201</w:t>
      </w:r>
      <w:r w:rsidR="00F86A1F">
        <w:rPr>
          <w:lang w:val="ru-RU"/>
        </w:rPr>
        <w:t>8</w:t>
      </w:r>
      <w:r w:rsidR="0002464E" w:rsidRPr="00AA114B">
        <w:rPr>
          <w:lang w:val="ru-RU"/>
        </w:rPr>
        <w:t xml:space="preserve"> года фронтальную оценку деятельности </w:t>
      </w:r>
      <w:r w:rsidR="00F86A1F">
        <w:rPr>
          <w:lang w:val="ru-RU"/>
        </w:rPr>
        <w:t>гимназии им.П.Казмалы</w:t>
      </w:r>
      <w:r w:rsidR="00696820">
        <w:rPr>
          <w:lang w:val="ru-RU"/>
        </w:rPr>
        <w:t xml:space="preserve"> м.Чадыр-Лунга</w:t>
      </w:r>
      <w:r w:rsidR="0002464E" w:rsidRPr="00AA114B">
        <w:rPr>
          <w:lang w:val="ru-RU"/>
        </w:rPr>
        <w:t>, руководствуясь Положением об организации и осуществлении оценки деятельности доуниве</w:t>
      </w:r>
      <w:r w:rsidR="00F86A1F">
        <w:rPr>
          <w:lang w:val="ru-RU"/>
        </w:rPr>
        <w:t>р</w:t>
      </w:r>
      <w:r w:rsidR="0002464E" w:rsidRPr="00AA114B">
        <w:rPr>
          <w:lang w:val="ru-RU"/>
        </w:rPr>
        <w:t>ситетского учебного заведения, утвержденного Приказом Министерства просвещения РМ №541 от 26 ноября 2003 года.</w:t>
      </w:r>
    </w:p>
    <w:p w:rsidR="0042438E" w:rsidRPr="00AA114B" w:rsidRDefault="0042438E" w:rsidP="00FD4071">
      <w:pPr>
        <w:jc w:val="right"/>
      </w:pPr>
    </w:p>
    <w:tbl>
      <w:tblPr>
        <w:tblStyle w:val="1-11"/>
        <w:tblW w:w="1477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10980"/>
        <w:gridCol w:w="1908"/>
      </w:tblGrid>
      <w:tr w:rsidR="00BC7F14" w:rsidRPr="00AA114B" w:rsidTr="005955E0">
        <w:trPr>
          <w:cnfStyle w:val="100000000000"/>
        </w:trPr>
        <w:tc>
          <w:tcPr>
            <w:cnfStyle w:val="001000000000"/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C7F14" w:rsidRPr="00AA114B" w:rsidRDefault="00BC7F14" w:rsidP="00FD4071">
            <w:pPr>
              <w:rPr>
                <w:color w:val="auto"/>
              </w:rPr>
            </w:pPr>
            <w:r w:rsidRPr="00AA114B">
              <w:rPr>
                <w:color w:val="auto"/>
              </w:rPr>
              <w:t xml:space="preserve">Partea I. </w:t>
            </w:r>
            <w:r w:rsidRPr="00AA114B">
              <w:rPr>
                <w:b w:val="0"/>
                <w:i/>
                <w:color w:val="auto"/>
              </w:rPr>
              <w:t>(1 pagină)</w:t>
            </w:r>
          </w:p>
        </w:tc>
        <w:tc>
          <w:tcPr>
            <w:tcW w:w="1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C7F14" w:rsidRPr="00AA114B" w:rsidRDefault="00BC7F14">
            <w:pPr>
              <w:cnfStyle w:val="100000000000"/>
              <w:rPr>
                <w:color w:val="auto"/>
              </w:rPr>
            </w:pPr>
            <w:r w:rsidRPr="00AA114B">
              <w:rPr>
                <w:color w:val="auto"/>
              </w:rPr>
              <w:t>Scop, obiective generale, principii, criterii, forme de evaluare, domenii, indicatori</w:t>
            </w:r>
          </w:p>
        </w:tc>
      </w:tr>
      <w:tr w:rsidR="00BC7F14" w:rsidRPr="00AA114B" w:rsidTr="005955E0">
        <w:trPr>
          <w:cnfStyle w:val="000000100000"/>
          <w:trHeight w:val="917"/>
        </w:trPr>
        <w:tc>
          <w:tcPr>
            <w:cnfStyle w:val="001000000000"/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:rsidR="00BC7F14" w:rsidRPr="00AA114B" w:rsidRDefault="00BC7F14"/>
        </w:tc>
        <w:tc>
          <w:tcPr>
            <w:tcW w:w="12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</w:tcPr>
          <w:p w:rsidR="0002464E" w:rsidRPr="00AA114B" w:rsidRDefault="0002464E" w:rsidP="0002464E">
            <w:pPr>
              <w:tabs>
                <w:tab w:val="left" w:pos="540"/>
              </w:tabs>
              <w:cnfStyle w:val="000000100000"/>
              <w:rPr>
                <w:u w:val="single"/>
              </w:rPr>
            </w:pPr>
            <w:bookmarkStart w:id="0" w:name="_GoBack"/>
            <w:bookmarkEnd w:id="0"/>
            <w:r w:rsidRPr="00AA114B">
              <w:rPr>
                <w:u w:val="single"/>
                <w:lang w:val="ru-RU"/>
              </w:rPr>
              <w:t xml:space="preserve">1. </w:t>
            </w:r>
            <w:r w:rsidRPr="00AA114B">
              <w:rPr>
                <w:u w:val="single"/>
              </w:rPr>
              <w:t>Основны</w:t>
            </w:r>
            <w:r w:rsidRPr="00AA114B">
              <w:rPr>
                <w:u w:val="single"/>
                <w:lang w:val="ru-RU"/>
              </w:rPr>
              <w:t>е</w:t>
            </w:r>
            <w:r w:rsidRPr="00AA114B">
              <w:rPr>
                <w:u w:val="single"/>
              </w:rPr>
              <w:t xml:space="preserve"> цели проверки:</w:t>
            </w:r>
          </w:p>
          <w:p w:rsidR="0002464E" w:rsidRPr="00AA114B" w:rsidRDefault="00EF59C9" w:rsidP="0002464E">
            <w:pPr>
              <w:tabs>
                <w:tab w:val="left" w:pos="540"/>
              </w:tabs>
              <w:ind w:left="810"/>
              <w:cnfStyle w:val="000000100000"/>
            </w:pPr>
            <w:r w:rsidRPr="00AA114B">
              <w:rPr>
                <w:lang w:val="ru-RU"/>
              </w:rPr>
              <w:t xml:space="preserve">     </w:t>
            </w:r>
            <w:r w:rsidR="0002464E" w:rsidRPr="00AA114B">
              <w:t>1) всесторонняя оценка деятельности учебного заведения;</w:t>
            </w:r>
          </w:p>
          <w:p w:rsidR="0002464E" w:rsidRPr="00F86A1F" w:rsidRDefault="00EF59C9" w:rsidP="0002464E">
            <w:pPr>
              <w:tabs>
                <w:tab w:val="left" w:pos="540"/>
              </w:tabs>
              <w:ind w:left="810"/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 xml:space="preserve">     </w:t>
            </w:r>
            <w:r w:rsidR="0002464E" w:rsidRPr="00AA114B">
              <w:t xml:space="preserve">2) определение уровня реализации образовательной политики в </w:t>
            </w:r>
            <w:r w:rsidR="00F86A1F">
              <w:rPr>
                <w:lang w:val="ru-RU"/>
              </w:rPr>
              <w:t>гимназии;</w:t>
            </w:r>
          </w:p>
          <w:p w:rsidR="0002464E" w:rsidRPr="00AA114B" w:rsidRDefault="00EF59C9" w:rsidP="0002464E">
            <w:pPr>
              <w:tabs>
                <w:tab w:val="left" w:pos="540"/>
              </w:tabs>
              <w:ind w:left="810"/>
              <w:cnfStyle w:val="000000100000"/>
            </w:pPr>
            <w:r w:rsidRPr="00AA114B">
              <w:rPr>
                <w:lang w:val="ru-RU"/>
              </w:rPr>
              <w:t xml:space="preserve">     </w:t>
            </w:r>
            <w:r w:rsidR="0002464E" w:rsidRPr="00AA114B">
              <w:t>3) оказание методической и практической помощи.</w:t>
            </w:r>
          </w:p>
          <w:p w:rsidR="0002464E" w:rsidRPr="00AA114B" w:rsidRDefault="0002464E" w:rsidP="0002464E">
            <w:pPr>
              <w:tabs>
                <w:tab w:val="left" w:pos="540"/>
              </w:tabs>
              <w:contextualSpacing/>
              <w:cnfStyle w:val="000000100000"/>
              <w:rPr>
                <w:u w:val="single"/>
              </w:rPr>
            </w:pPr>
            <w:r w:rsidRPr="00AA114B">
              <w:rPr>
                <w:u w:val="single"/>
                <w:lang w:val="ru-RU"/>
              </w:rPr>
              <w:t>2.</w:t>
            </w:r>
            <w:r w:rsidRPr="00AA114B">
              <w:rPr>
                <w:u w:val="single"/>
              </w:rPr>
              <w:t xml:space="preserve"> Задачи фронтальной проверки:</w:t>
            </w:r>
          </w:p>
          <w:p w:rsidR="0002464E" w:rsidRPr="00AA114B" w:rsidRDefault="0002464E" w:rsidP="0002464E">
            <w:pPr>
              <w:pStyle w:val="a3"/>
              <w:numPr>
                <w:ilvl w:val="1"/>
                <w:numId w:val="2"/>
              </w:numPr>
              <w:tabs>
                <w:tab w:val="left" w:pos="540"/>
              </w:tabs>
              <w:contextualSpacing/>
              <w:cnfStyle w:val="000000100000"/>
            </w:pPr>
            <w:r w:rsidRPr="00AA114B">
              <w:t>проверка выполнения действующего законодательства в области образования;</w:t>
            </w:r>
          </w:p>
          <w:p w:rsidR="0002464E" w:rsidRPr="00AA114B" w:rsidRDefault="0002464E" w:rsidP="0002464E">
            <w:pPr>
              <w:numPr>
                <w:ilvl w:val="1"/>
                <w:numId w:val="2"/>
              </w:numPr>
              <w:tabs>
                <w:tab w:val="left" w:pos="540"/>
              </w:tabs>
              <w:cnfStyle w:val="000000100000"/>
            </w:pPr>
            <w:r w:rsidRPr="00AA114B">
              <w:t>оценка качества образовательного менеджмента по уровням компонентов системы образования и схемы управления учебно-воспитательным процессом;</w:t>
            </w:r>
          </w:p>
          <w:p w:rsidR="0002464E" w:rsidRPr="00AA114B" w:rsidRDefault="0002464E" w:rsidP="0002464E">
            <w:pPr>
              <w:numPr>
                <w:ilvl w:val="1"/>
                <w:numId w:val="2"/>
              </w:numPr>
              <w:tabs>
                <w:tab w:val="left" w:pos="540"/>
              </w:tabs>
              <w:cnfStyle w:val="000000100000"/>
            </w:pPr>
            <w:r w:rsidRPr="00AA114B">
              <w:lastRenderedPageBreak/>
              <w:t>оценивание уровня реализации модернизированного куррикулума и стандартов эффективности обучения по учебным дисциплинам;</w:t>
            </w:r>
          </w:p>
          <w:p w:rsidR="0002464E" w:rsidRPr="00AA114B" w:rsidRDefault="0002464E" w:rsidP="0002464E">
            <w:pPr>
              <w:numPr>
                <w:ilvl w:val="1"/>
                <w:numId w:val="2"/>
              </w:numPr>
              <w:tabs>
                <w:tab w:val="left" w:pos="540"/>
              </w:tabs>
              <w:cnfStyle w:val="000000100000"/>
            </w:pPr>
            <w:r w:rsidRPr="00AA114B">
              <w:t xml:space="preserve">изучение системы работы педагогов; </w:t>
            </w:r>
          </w:p>
          <w:p w:rsidR="0002464E" w:rsidRPr="00AA114B" w:rsidRDefault="0002464E" w:rsidP="0002464E">
            <w:pPr>
              <w:numPr>
                <w:ilvl w:val="1"/>
                <w:numId w:val="2"/>
              </w:numPr>
              <w:tabs>
                <w:tab w:val="left" w:pos="540"/>
              </w:tabs>
              <w:cnfStyle w:val="000000100000"/>
            </w:pPr>
            <w:r w:rsidRPr="00AA114B">
              <w:t>устранение и предупреждение негативных явлений по анализируемым областям, оказание методической помощи администрации и педагогам в совершенствовании и развитии образовательного процесса;</w:t>
            </w:r>
          </w:p>
          <w:p w:rsidR="0002464E" w:rsidRPr="00AA114B" w:rsidRDefault="0002464E" w:rsidP="0002464E">
            <w:pPr>
              <w:numPr>
                <w:ilvl w:val="1"/>
                <w:numId w:val="2"/>
              </w:numPr>
              <w:tabs>
                <w:tab w:val="left" w:pos="540"/>
              </w:tabs>
              <w:cnfStyle w:val="000000100000"/>
            </w:pPr>
            <w:r w:rsidRPr="00AA114B">
              <w:t>выявление, обобщение и распространение передового менеджерского и педагогического опыта учителей.</w:t>
            </w:r>
          </w:p>
          <w:p w:rsidR="0002464E" w:rsidRPr="00AA114B" w:rsidRDefault="0002464E" w:rsidP="0002464E">
            <w:pPr>
              <w:cnfStyle w:val="000000100000"/>
              <w:rPr>
                <w:u w:val="single"/>
              </w:rPr>
            </w:pPr>
            <w:r w:rsidRPr="00AA114B">
              <w:rPr>
                <w:u w:val="single"/>
                <w:lang w:val="ru-RU"/>
              </w:rPr>
              <w:t>3. Оценка осуществлялась по</w:t>
            </w:r>
            <w:r w:rsidRPr="00AA114B">
              <w:rPr>
                <w:u w:val="single"/>
              </w:rPr>
              <w:t xml:space="preserve"> 6 област</w:t>
            </w:r>
            <w:r w:rsidRPr="00AA114B">
              <w:rPr>
                <w:u w:val="single"/>
                <w:lang w:val="ru-RU"/>
              </w:rPr>
              <w:t>ям</w:t>
            </w:r>
            <w:r w:rsidRPr="00AA114B">
              <w:rPr>
                <w:u w:val="single"/>
              </w:rPr>
              <w:t xml:space="preserve"> функционирования учебного заведения:</w:t>
            </w:r>
          </w:p>
          <w:p w:rsidR="0002464E" w:rsidRPr="00AA114B" w:rsidRDefault="0002464E" w:rsidP="0002464E">
            <w:pPr>
              <w:cnfStyle w:val="000000100000"/>
              <w:rPr>
                <w:i/>
                <w:lang w:val="ru-RU"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Pr="00AA114B">
              <w:rPr>
                <w:i/>
              </w:rPr>
              <w:t>А.  Уровень использования человеческих  ресурсов и материалов в обеспечении</w:t>
            </w:r>
            <w:r w:rsidRPr="00AA114B">
              <w:rPr>
                <w:i/>
                <w:lang w:val="ru-RU"/>
              </w:rPr>
              <w:t xml:space="preserve"> </w:t>
            </w:r>
            <w:r w:rsidRPr="00AA114B">
              <w:rPr>
                <w:i/>
              </w:rPr>
              <w:t xml:space="preserve">оптимальных условий </w:t>
            </w:r>
          </w:p>
          <w:p w:rsidR="0002464E" w:rsidRPr="00AA114B" w:rsidRDefault="0002464E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      </w:t>
            </w:r>
            <w:r w:rsidRPr="00AA114B">
              <w:rPr>
                <w:i/>
              </w:rPr>
              <w:t>функционирования учебного заведения.</w:t>
            </w:r>
          </w:p>
          <w:p w:rsidR="0002464E" w:rsidRPr="00AA114B" w:rsidRDefault="0002464E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Pr="00AA114B">
              <w:rPr>
                <w:i/>
              </w:rPr>
              <w:t>В.  Уровень формирования / развития  личности учащегося в соответствии с куррикулярными задачами.</w:t>
            </w:r>
          </w:p>
          <w:p w:rsidR="0002464E" w:rsidRPr="00AA114B" w:rsidRDefault="0002464E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Pr="00AA114B">
              <w:rPr>
                <w:i/>
              </w:rPr>
              <w:t>С.  Деятельность педагогического персонала.</w:t>
            </w:r>
          </w:p>
          <w:p w:rsidR="0002464E" w:rsidRPr="00AA114B" w:rsidRDefault="0002464E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Pr="00AA114B">
              <w:rPr>
                <w:i/>
                <w:lang w:val="en-US"/>
              </w:rPr>
              <w:t>D</w:t>
            </w:r>
            <w:r w:rsidRPr="00AA114B">
              <w:rPr>
                <w:i/>
              </w:rPr>
              <w:t>.  Куррикулум и способы его внедрения.</w:t>
            </w:r>
          </w:p>
          <w:p w:rsidR="0002464E" w:rsidRPr="00AA114B" w:rsidRDefault="00EF59C9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="0002464E" w:rsidRPr="00AA114B">
              <w:rPr>
                <w:i/>
              </w:rPr>
              <w:t>Е.  Школьный менеджмент.</w:t>
            </w:r>
          </w:p>
          <w:p w:rsidR="0002464E" w:rsidRPr="00AA114B" w:rsidRDefault="00EF59C9" w:rsidP="0002464E">
            <w:pPr>
              <w:cnfStyle w:val="000000100000"/>
              <w:rPr>
                <w:i/>
              </w:rPr>
            </w:pPr>
            <w:r w:rsidRPr="00AA114B">
              <w:rPr>
                <w:i/>
                <w:lang w:val="ru-RU"/>
              </w:rPr>
              <w:t xml:space="preserve">                 </w:t>
            </w:r>
            <w:r w:rsidR="0002464E" w:rsidRPr="00AA114B">
              <w:rPr>
                <w:i/>
                <w:lang w:val="en-US"/>
              </w:rPr>
              <w:t>F</w:t>
            </w:r>
            <w:r w:rsidR="0002464E" w:rsidRPr="00AA114B">
              <w:rPr>
                <w:i/>
              </w:rPr>
              <w:t>.  Услуги, предоставляемые школой.</w:t>
            </w:r>
          </w:p>
          <w:p w:rsidR="0002464E" w:rsidRPr="00AA114B" w:rsidRDefault="0002464E" w:rsidP="0002464E">
            <w:pPr>
              <w:cnfStyle w:val="000000100000"/>
              <w:rPr>
                <w:u w:val="single"/>
                <w:lang w:val="ru-RU"/>
              </w:rPr>
            </w:pPr>
            <w:r w:rsidRPr="00AA114B">
              <w:rPr>
                <w:u w:val="single"/>
                <w:lang w:val="ru-RU"/>
              </w:rPr>
              <w:t xml:space="preserve">4. В ходе фронтального оценивания деятельности </w:t>
            </w:r>
            <w:r w:rsidR="00F86A1F">
              <w:rPr>
                <w:u w:val="single"/>
                <w:lang w:val="ru-RU"/>
              </w:rPr>
              <w:t>гимназии</w:t>
            </w:r>
            <w:r w:rsidRPr="00AA114B">
              <w:rPr>
                <w:u w:val="single"/>
                <w:lang w:val="ru-RU"/>
              </w:rPr>
              <w:t>:</w:t>
            </w:r>
          </w:p>
          <w:p w:rsidR="0002464E" w:rsidRPr="00AA114B" w:rsidRDefault="00EF59C9" w:rsidP="0002464E">
            <w:pPr>
              <w:cnfStyle w:val="000000100000"/>
            </w:pPr>
            <w:r w:rsidRPr="00AA114B">
              <w:rPr>
                <w:lang w:val="ru-RU"/>
              </w:rPr>
              <w:t xml:space="preserve">               </w:t>
            </w:r>
            <w:r w:rsidR="0002464E" w:rsidRPr="00AA114B">
              <w:t xml:space="preserve">1) изучены документы, которыми руководствуется коллектив </w:t>
            </w:r>
            <w:r w:rsidR="00F86A1F">
              <w:rPr>
                <w:lang w:val="ru-RU"/>
              </w:rPr>
              <w:t>гимназии</w:t>
            </w:r>
            <w:r w:rsidR="0002464E" w:rsidRPr="00AA114B">
              <w:t xml:space="preserve"> в работе:</w:t>
            </w:r>
          </w:p>
          <w:p w:rsidR="0002464E" w:rsidRPr="00AA114B" w:rsidRDefault="0002464E" w:rsidP="0002464E">
            <w:pPr>
              <w:jc w:val="both"/>
              <w:cnfStyle w:val="000000100000"/>
            </w:pPr>
            <w:r w:rsidRPr="00AA114B">
              <w:t>- План работы учебного заведения</w:t>
            </w:r>
          </w:p>
          <w:p w:rsidR="0002464E" w:rsidRPr="00AA114B" w:rsidRDefault="0002464E" w:rsidP="0002464E">
            <w:pPr>
              <w:jc w:val="both"/>
              <w:cnfStyle w:val="000000100000"/>
            </w:pPr>
            <w:r w:rsidRPr="00AA114B">
              <w:t>- Устав учебного заведения</w:t>
            </w:r>
          </w:p>
          <w:p w:rsidR="0002464E" w:rsidRPr="00AA114B" w:rsidRDefault="0002464E" w:rsidP="0002464E">
            <w:pPr>
              <w:jc w:val="both"/>
              <w:cnfStyle w:val="000000100000"/>
            </w:pPr>
            <w:r w:rsidRPr="00AA114B">
              <w:t>- Программа развития учебного заведения</w:t>
            </w:r>
          </w:p>
          <w:p w:rsidR="0002464E" w:rsidRPr="00AA114B" w:rsidRDefault="0002464E" w:rsidP="0002464E">
            <w:pPr>
              <w:cnfStyle w:val="000000100000"/>
            </w:pPr>
            <w:r w:rsidRPr="00AA114B">
              <w:t>- школьная документация (тетради внутришкольного контроля, классные журналы, протоколы педсовет</w:t>
            </w:r>
            <w:r w:rsidR="00103DD5" w:rsidRPr="00AA114B">
              <w:rPr>
                <w:lang w:val="ru-RU"/>
              </w:rPr>
              <w:t>а</w:t>
            </w:r>
            <w:r w:rsidRPr="00AA114B">
              <w:t>, админсовет</w:t>
            </w:r>
            <w:r w:rsidR="00103DD5" w:rsidRPr="00AA114B">
              <w:rPr>
                <w:lang w:val="ru-RU"/>
              </w:rPr>
              <w:t>а</w:t>
            </w:r>
            <w:r w:rsidRPr="00AA114B">
              <w:t>, личные дела учащихся и др.)</w:t>
            </w:r>
          </w:p>
          <w:p w:rsidR="0002464E" w:rsidRPr="00AA114B" w:rsidRDefault="00696820" w:rsidP="0002464E">
            <w:pPr>
              <w:jc w:val="both"/>
              <w:cnfStyle w:val="000000100000"/>
            </w:pPr>
            <w:r>
              <w:t xml:space="preserve"> -</w:t>
            </w:r>
            <w:r w:rsidR="0002464E" w:rsidRPr="00AA114B">
              <w:t xml:space="preserve">личная документация директора и заместителей директора </w:t>
            </w:r>
            <w:r w:rsidR="00F86A1F">
              <w:rPr>
                <w:lang w:val="ru-RU"/>
              </w:rPr>
              <w:t>гимназии</w:t>
            </w:r>
            <w:r w:rsidR="0002464E" w:rsidRPr="00AA114B">
              <w:t>;</w:t>
            </w:r>
          </w:p>
          <w:p w:rsidR="0002464E" w:rsidRPr="00AA114B" w:rsidRDefault="00EF59C9" w:rsidP="0002464E">
            <w:pPr>
              <w:cnfStyle w:val="000000100000"/>
            </w:pPr>
            <w:r w:rsidRPr="00AA114B">
              <w:rPr>
                <w:lang w:val="ru-RU"/>
              </w:rPr>
              <w:t xml:space="preserve">             </w:t>
            </w:r>
            <w:r w:rsidR="0002464E" w:rsidRPr="00AA114B">
              <w:t>2) посещены уроки, методом непосредственного наблюдения</w:t>
            </w:r>
            <w:r w:rsidR="00696820">
              <w:rPr>
                <w:lang w:val="ru-RU"/>
              </w:rPr>
              <w:t>,</w:t>
            </w:r>
            <w:r w:rsidR="0002464E" w:rsidRPr="00AA114B">
              <w:t xml:space="preserve"> собрана информация по организации учебно-воспитательного процесса в </w:t>
            </w:r>
            <w:r w:rsidR="00F86A1F">
              <w:rPr>
                <w:lang w:val="ru-RU"/>
              </w:rPr>
              <w:t>гимназии</w:t>
            </w:r>
            <w:r w:rsidR="0002464E" w:rsidRPr="00AA114B">
              <w:t>;</w:t>
            </w:r>
          </w:p>
          <w:p w:rsidR="0002464E" w:rsidRPr="00AA114B" w:rsidRDefault="00EF59C9" w:rsidP="0002464E">
            <w:pPr>
              <w:jc w:val="both"/>
              <w:cnfStyle w:val="000000100000"/>
            </w:pPr>
            <w:r w:rsidRPr="00AA114B">
              <w:rPr>
                <w:lang w:val="ru-RU"/>
              </w:rPr>
              <w:t xml:space="preserve">           </w:t>
            </w:r>
            <w:r w:rsidR="0002464E" w:rsidRPr="00AA114B">
              <w:t>3) проведены контрольные работы в начальных</w:t>
            </w:r>
            <w:r w:rsidR="00F86A1F">
              <w:rPr>
                <w:lang w:val="ru-RU"/>
              </w:rPr>
              <w:t xml:space="preserve"> и</w:t>
            </w:r>
            <w:r w:rsidR="0002464E" w:rsidRPr="00AA114B">
              <w:t xml:space="preserve"> гимназических классах;</w:t>
            </w:r>
          </w:p>
          <w:p w:rsidR="0002464E" w:rsidRPr="00AA114B" w:rsidRDefault="00EF59C9" w:rsidP="0002464E">
            <w:pPr>
              <w:jc w:val="both"/>
              <w:cnfStyle w:val="000000100000"/>
            </w:pPr>
            <w:r w:rsidRPr="00AA114B">
              <w:rPr>
                <w:lang w:val="ru-RU"/>
              </w:rPr>
              <w:t xml:space="preserve">           </w:t>
            </w:r>
            <w:r w:rsidR="0002464E" w:rsidRPr="00AA114B">
              <w:t>4) осуществлен мониторинг деятельности внутри</w:t>
            </w:r>
            <w:r w:rsidR="00F86A1F">
              <w:rPr>
                <w:lang w:val="ru-RU"/>
              </w:rPr>
              <w:t xml:space="preserve">школьных </w:t>
            </w:r>
            <w:r w:rsidR="0002464E" w:rsidRPr="00AA114B">
              <w:t>методических комиссий;</w:t>
            </w:r>
          </w:p>
          <w:p w:rsidR="0002464E" w:rsidRPr="00AA114B" w:rsidRDefault="00EF59C9" w:rsidP="0002464E">
            <w:pPr>
              <w:jc w:val="both"/>
              <w:cnfStyle w:val="000000100000"/>
            </w:pPr>
            <w:r w:rsidRPr="00AA114B">
              <w:rPr>
                <w:lang w:val="ru-RU"/>
              </w:rPr>
              <w:t xml:space="preserve">           </w:t>
            </w:r>
            <w:r w:rsidR="0002464E" w:rsidRPr="00AA114B">
              <w:t>5) проведено анкетирование учащихся и педагогов;</w:t>
            </w:r>
          </w:p>
          <w:p w:rsidR="0002464E" w:rsidRPr="00AA114B" w:rsidRDefault="00EF59C9" w:rsidP="0002464E">
            <w:pPr>
              <w:jc w:val="both"/>
              <w:cnfStyle w:val="000000100000"/>
            </w:pPr>
            <w:r w:rsidRPr="00AA114B">
              <w:rPr>
                <w:lang w:val="ru-RU"/>
              </w:rPr>
              <w:t xml:space="preserve">           </w:t>
            </w:r>
            <w:r w:rsidR="0002464E" w:rsidRPr="00AA114B">
              <w:t>6) проанализированы посещенные уроки и внеклассные мероприятия;</w:t>
            </w:r>
          </w:p>
          <w:p w:rsidR="0002464E" w:rsidRPr="00AA114B" w:rsidRDefault="00EF59C9" w:rsidP="0002464E">
            <w:pPr>
              <w:cnfStyle w:val="000000100000"/>
            </w:pPr>
            <w:r w:rsidRPr="00AA114B">
              <w:rPr>
                <w:lang w:val="ru-RU"/>
              </w:rPr>
              <w:t xml:space="preserve">            </w:t>
            </w:r>
            <w:r w:rsidR="0002464E" w:rsidRPr="00AA114B">
              <w:t>7) оказана методическая помощь членам администрации и педкадрам по выявленным проблемам;</w:t>
            </w:r>
          </w:p>
          <w:p w:rsidR="00BC7F14" w:rsidRPr="00AA114B" w:rsidRDefault="00EF59C9" w:rsidP="00EF59C9">
            <w:pPr>
              <w:jc w:val="both"/>
              <w:cnfStyle w:val="000000100000"/>
            </w:pPr>
            <w:r w:rsidRPr="00AA114B">
              <w:rPr>
                <w:lang w:val="ru-RU"/>
              </w:rPr>
              <w:t xml:space="preserve">           </w:t>
            </w:r>
            <w:r w:rsidR="0002464E" w:rsidRPr="00AA114B">
              <w:t>8) по результатам анализа сформулированы выводы и даны практические рекомендации.</w:t>
            </w:r>
          </w:p>
        </w:tc>
      </w:tr>
      <w:tr w:rsidR="00BC7F14" w:rsidRPr="00AA114B" w:rsidTr="005955E0">
        <w:trPr>
          <w:cnfStyle w:val="000000010000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C7F14" w:rsidRPr="00AA114B" w:rsidRDefault="00BC7F14">
            <w:r w:rsidRPr="00AA114B">
              <w:lastRenderedPageBreak/>
              <w:t xml:space="preserve">Partea a II-a. </w:t>
            </w:r>
            <w:r w:rsidRPr="00AA114B">
              <w:rPr>
                <w:b w:val="0"/>
                <w:i/>
              </w:rPr>
              <w:t>(1-5 pagini)</w:t>
            </w:r>
          </w:p>
        </w:tc>
        <w:tc>
          <w:tcPr>
            <w:tcW w:w="12888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BC7F14" w:rsidRPr="00AA114B" w:rsidRDefault="00BC7F14" w:rsidP="00E53C91">
            <w:pPr>
              <w:cnfStyle w:val="000000010000"/>
              <w:rPr>
                <w:b/>
              </w:rPr>
            </w:pPr>
            <w:r w:rsidRPr="00AA114B">
              <w:rPr>
                <w:b/>
              </w:rPr>
              <w:t>Date generale despre instituție</w:t>
            </w:r>
          </w:p>
        </w:tc>
      </w:tr>
      <w:tr w:rsidR="00BC7F14" w:rsidRPr="00AA114B" w:rsidTr="005955E0">
        <w:trPr>
          <w:cnfStyle w:val="000000100000"/>
          <w:trHeight w:val="1232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CCECFF"/>
          </w:tcPr>
          <w:p w:rsidR="00BC7F14" w:rsidRPr="00AA114B" w:rsidRDefault="00BC7F14"/>
        </w:tc>
        <w:tc>
          <w:tcPr>
            <w:tcW w:w="12888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717711" w:rsidRPr="00814171" w:rsidRDefault="00103DD5" w:rsidP="00717711">
            <w:pPr>
              <w:ind w:firstLine="567"/>
              <w:jc w:val="both"/>
              <w:cnfStyle w:val="000000100000"/>
              <w:rPr>
                <w:lang w:val="ru-RU"/>
              </w:rPr>
            </w:pPr>
            <w:r w:rsidRPr="00AA114B">
              <w:t xml:space="preserve">           </w:t>
            </w:r>
            <w:r w:rsidR="00717711">
              <w:t>Гимназия им. П Казмалы мун. Чадыр – Лунга является общеобразовательным уче</w:t>
            </w:r>
            <w:r w:rsidR="00E25922">
              <w:t>бным заведением расположенным н</w:t>
            </w:r>
            <w:r w:rsidR="00E25922">
              <w:rPr>
                <w:lang w:val="ru-RU"/>
              </w:rPr>
              <w:t>а</w:t>
            </w:r>
            <w:r w:rsidR="00717711">
              <w:t xml:space="preserve"> территории мун. Чадыр – Лунга, деятельность которого регламентирована Кодексом  «Об образовании»  № 152 от 17.07.2014г., Уставом учреждения(утвержденного на зас</w:t>
            </w:r>
            <w:r w:rsidR="00696820">
              <w:t xml:space="preserve">едении Педагогического Совета </w:t>
            </w:r>
            <w:r w:rsidR="00696820">
              <w:rPr>
                <w:lang w:val="ru-RU"/>
              </w:rPr>
              <w:t>13</w:t>
            </w:r>
            <w:r w:rsidR="00696820">
              <w:t>.09.201</w:t>
            </w:r>
            <w:r w:rsidR="00696820">
              <w:rPr>
                <w:lang w:val="ru-RU"/>
              </w:rPr>
              <w:t>6</w:t>
            </w:r>
            <w:r w:rsidR="00717711">
              <w:t>г.)  и др. нормативными актами. На основании Постановления Исполнительного Комитета средняя школа № 4 была реорганизована в гимназию им. П. Казмалы г. Чадыр- Лунга</w:t>
            </w:r>
            <w:r w:rsidR="00814171">
              <w:rPr>
                <w:lang w:val="ru-RU"/>
              </w:rPr>
              <w:t>.</w:t>
            </w:r>
          </w:p>
          <w:p w:rsidR="00717711" w:rsidRDefault="00717711" w:rsidP="00717711">
            <w:pPr>
              <w:ind w:firstLine="567"/>
              <w:jc w:val="both"/>
              <w:cnfStyle w:val="000000100000"/>
            </w:pPr>
            <w:r>
              <w:t>Гимназия располагает печатью,  эмблемой, собственным фирменным бланком, казначейским счетом,  фискальным кодом и др. атрибутами юридического лица. Основной источник финансирования являются бюджетные средства.</w:t>
            </w:r>
          </w:p>
          <w:p w:rsidR="00AE665C" w:rsidRPr="00A80A64" w:rsidRDefault="00516E7E" w:rsidP="00A80A64">
            <w:pPr>
              <w:ind w:firstLine="360"/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Гимназия</w:t>
            </w:r>
            <w:r w:rsidR="00AE665C" w:rsidRPr="00AA114B">
              <w:t xml:space="preserve"> функционирует на уровне начального</w:t>
            </w:r>
            <w:r>
              <w:rPr>
                <w:lang w:val="ru-RU"/>
              </w:rPr>
              <w:t xml:space="preserve"> и</w:t>
            </w:r>
            <w:r w:rsidR="00AE665C" w:rsidRPr="00AA114B">
              <w:t xml:space="preserve"> гимназического образования (1-</w:t>
            </w:r>
            <w:r>
              <w:rPr>
                <w:lang w:val="ru-RU"/>
              </w:rPr>
              <w:t>9</w:t>
            </w:r>
            <w:r w:rsidR="00AE665C" w:rsidRPr="00AA114B">
              <w:t xml:space="preserve"> классы). </w:t>
            </w:r>
            <w:r w:rsidR="00A80A64">
              <w:t>В  гимназии им. П. Казмалы  на 01.01.2018 г. функционирует 18 классов с охватом 48</w:t>
            </w:r>
            <w:r w:rsidR="00A80A64">
              <w:rPr>
                <w:lang w:val="ru-RU"/>
              </w:rPr>
              <w:t>3</w:t>
            </w:r>
            <w:r w:rsidR="00A80A64">
              <w:t xml:space="preserve"> учащихся. Средняя нап</w:t>
            </w:r>
            <w:r w:rsidR="00696820">
              <w:t>олняемость классов составляет 2</w:t>
            </w:r>
            <w:r w:rsidR="00696820">
              <w:rPr>
                <w:lang w:val="ru-RU"/>
              </w:rPr>
              <w:t>6,8</w:t>
            </w:r>
            <w:r w:rsidR="00A80A64">
              <w:t xml:space="preserve"> учащихся.  На момент проверки  фактическое количество учащихся составило </w:t>
            </w:r>
            <w:r w:rsidR="00A80A64" w:rsidRPr="00B16066">
              <w:rPr>
                <w:color w:val="000000" w:themeColor="text1"/>
              </w:rPr>
              <w:t>48</w:t>
            </w:r>
            <w:r w:rsidR="00A80A64">
              <w:rPr>
                <w:color w:val="000000" w:themeColor="text1"/>
                <w:lang w:val="ru-RU"/>
              </w:rPr>
              <w:t>3</w:t>
            </w:r>
            <w:r w:rsidR="00A80A64">
              <w:t>уч. Необходимо отметить, что в гимназии наблюдается положительная динамика по контингенту учащихся, так в 2015-2016 учебном году было 467 уч., а в 2017-2018 учебном году 48</w:t>
            </w:r>
            <w:r w:rsidR="00A80A64">
              <w:rPr>
                <w:lang w:val="ru-RU"/>
              </w:rPr>
              <w:t>3</w:t>
            </w:r>
            <w:r w:rsidR="00A80A64">
              <w:t xml:space="preserve"> уч, т.е. на </w:t>
            </w:r>
            <w:r w:rsidR="00A80A64">
              <w:rPr>
                <w:lang w:val="ru-RU"/>
              </w:rPr>
              <w:t>16</w:t>
            </w:r>
            <w:r w:rsidR="00A80A64">
              <w:t xml:space="preserve"> учеников больше. </w:t>
            </w:r>
          </w:p>
          <w:p w:rsidR="00AE665C" w:rsidRPr="00AA114B" w:rsidRDefault="00AE665C" w:rsidP="00AE665C">
            <w:pPr>
              <w:ind w:firstLine="708"/>
              <w:cnfStyle w:val="000000100000"/>
            </w:pPr>
            <w:r w:rsidRPr="00AA114B">
              <w:t xml:space="preserve">Руководящими органами </w:t>
            </w:r>
            <w:r w:rsidR="00516E7E">
              <w:rPr>
                <w:lang w:val="ru-RU"/>
              </w:rPr>
              <w:t xml:space="preserve">гимназии </w:t>
            </w:r>
            <w:r w:rsidRPr="00AA114B">
              <w:t>являются Административн</w:t>
            </w:r>
            <w:r w:rsidR="00696820">
              <w:t xml:space="preserve">ый Совет и Педагогический </w:t>
            </w:r>
            <w:r w:rsidR="00696820">
              <w:rPr>
                <w:lang w:val="ru-RU"/>
              </w:rPr>
              <w:t>С</w:t>
            </w:r>
            <w:r w:rsidR="00103DD5" w:rsidRPr="00AA114B">
              <w:t>овет</w:t>
            </w:r>
            <w:r w:rsidRPr="00AA114B">
              <w:t>. Функционируют следующие консультативные органы:</w:t>
            </w:r>
          </w:p>
          <w:p w:rsidR="00AE665C" w:rsidRPr="00AA114B" w:rsidRDefault="00696820" w:rsidP="00AE665C">
            <w:pPr>
              <w:cnfStyle w:val="000000100000"/>
            </w:pPr>
            <w:r>
              <w:t xml:space="preserve">- Методический </w:t>
            </w:r>
            <w:r>
              <w:rPr>
                <w:lang w:val="ru-RU"/>
              </w:rPr>
              <w:t>С</w:t>
            </w:r>
            <w:r w:rsidR="00AE665C" w:rsidRPr="00AA114B">
              <w:t xml:space="preserve">овет </w:t>
            </w:r>
          </w:p>
          <w:p w:rsidR="00A80A64" w:rsidRDefault="00AE665C" w:rsidP="00AE665C">
            <w:pPr>
              <w:cnfStyle w:val="000000100000"/>
              <w:rPr>
                <w:lang w:val="ru-RU"/>
              </w:rPr>
            </w:pPr>
            <w:r w:rsidRPr="00AA114B">
              <w:t>- методические комиссии учителей-предметников</w:t>
            </w:r>
            <w:r w:rsidRPr="00AA114B">
              <w:rPr>
                <w:lang w:val="ru-RU"/>
              </w:rPr>
              <w:t xml:space="preserve"> </w:t>
            </w:r>
          </w:p>
          <w:p w:rsidR="00AE665C" w:rsidRPr="00AA114B" w:rsidRDefault="00AE665C" w:rsidP="00AE665C">
            <w:pPr>
              <w:cnfStyle w:val="000000100000"/>
            </w:pPr>
            <w:r w:rsidRPr="00AA114B">
              <w:t>- методическая комиссия классных руководителей</w:t>
            </w:r>
          </w:p>
          <w:p w:rsidR="00AE665C" w:rsidRPr="00AA114B" w:rsidRDefault="00AE665C" w:rsidP="00AE665C">
            <w:pPr>
              <w:cnfStyle w:val="000000100000"/>
            </w:pPr>
            <w:r w:rsidRPr="00AA114B">
              <w:t>- комиссия по аттестации менеджерских и педагогических кадров</w:t>
            </w:r>
          </w:p>
          <w:p w:rsidR="00AE665C" w:rsidRPr="00AA114B" w:rsidRDefault="00AE665C" w:rsidP="00AE665C">
            <w:pPr>
              <w:cnfStyle w:val="000000100000"/>
            </w:pPr>
            <w:r w:rsidRPr="00AA114B">
              <w:t xml:space="preserve">- </w:t>
            </w:r>
            <w:r w:rsidR="00A80A64">
              <w:rPr>
                <w:lang w:val="ru-RU"/>
              </w:rPr>
              <w:t xml:space="preserve"> внутришкольная </w:t>
            </w:r>
            <w:r w:rsidRPr="00AA114B">
              <w:t xml:space="preserve">многопрофильная комиссия </w:t>
            </w:r>
          </w:p>
          <w:p w:rsidR="00AE665C" w:rsidRPr="00AA114B" w:rsidRDefault="00AE665C" w:rsidP="00AE665C">
            <w:pPr>
              <w:cnfStyle w:val="000000100000"/>
            </w:pPr>
            <w:r w:rsidRPr="00AA114B">
              <w:t xml:space="preserve">- ученический комитет </w:t>
            </w:r>
          </w:p>
          <w:p w:rsidR="00AE665C" w:rsidRPr="00AA114B" w:rsidRDefault="00AE665C" w:rsidP="00AE665C">
            <w:pPr>
              <w:cnfStyle w:val="000000100000"/>
              <w:rPr>
                <w:lang w:val="ru-RU"/>
              </w:rPr>
            </w:pPr>
            <w:r w:rsidRPr="00AA114B">
              <w:t xml:space="preserve">- </w:t>
            </w:r>
            <w:r w:rsidRPr="00AA114B">
              <w:rPr>
                <w:lang w:val="ru-RU"/>
              </w:rPr>
              <w:t>Совет по этике.</w:t>
            </w:r>
          </w:p>
          <w:p w:rsidR="00AE665C" w:rsidRPr="00AA114B" w:rsidRDefault="00516E7E" w:rsidP="00AE665C">
            <w:pPr>
              <w:ind w:firstLine="360"/>
              <w:cnfStyle w:val="000000100000"/>
            </w:pPr>
            <w:r>
              <w:rPr>
                <w:lang w:val="ru-RU"/>
              </w:rPr>
              <w:t xml:space="preserve">Гимназия им. П.Казмалы </w:t>
            </w:r>
            <w:r w:rsidR="00AE665C" w:rsidRPr="00AA114B">
              <w:t xml:space="preserve"> размещен</w:t>
            </w:r>
            <w:r>
              <w:rPr>
                <w:lang w:val="ru-RU"/>
              </w:rPr>
              <w:t>а</w:t>
            </w:r>
            <w:r w:rsidR="00AE665C" w:rsidRPr="00AA114B">
              <w:t xml:space="preserve"> в типовом здании</w:t>
            </w:r>
            <w:r w:rsidR="00A80A64">
              <w:rPr>
                <w:lang w:val="ru-RU"/>
              </w:rPr>
              <w:t xml:space="preserve">. Школа </w:t>
            </w:r>
            <w:r w:rsidR="00D15E9C">
              <w:rPr>
                <w:lang w:val="ru-RU"/>
              </w:rPr>
              <w:t>сдана</w:t>
            </w:r>
            <w:r w:rsidR="00A80A64">
              <w:rPr>
                <w:lang w:val="ru-RU"/>
              </w:rPr>
              <w:t xml:space="preserve"> в эксплуатацию в 1970г.</w:t>
            </w:r>
            <w:r w:rsidR="00AE665C" w:rsidRPr="00A80A64">
              <w:t xml:space="preserve">Проектная мощность составляет </w:t>
            </w:r>
            <w:r w:rsidR="00A80A64" w:rsidRPr="00A80A64">
              <w:rPr>
                <w:lang w:val="ru-RU"/>
              </w:rPr>
              <w:t>920</w:t>
            </w:r>
            <w:r w:rsidR="00696820">
              <w:t xml:space="preserve"> мес</w:t>
            </w:r>
            <w:r w:rsidR="00696820">
              <w:rPr>
                <w:lang w:val="ru-RU"/>
              </w:rPr>
              <w:t>т.</w:t>
            </w:r>
            <w:r w:rsidR="00AE665C" w:rsidRPr="00A80A64">
              <w:t xml:space="preserve"> Обучение</w:t>
            </w:r>
            <w:r w:rsidR="00AE665C" w:rsidRPr="00AA114B">
              <w:t xml:space="preserve"> в </w:t>
            </w:r>
            <w:r>
              <w:rPr>
                <w:lang w:val="ru-RU"/>
              </w:rPr>
              <w:t>гимназии</w:t>
            </w:r>
            <w:r w:rsidR="00AE665C" w:rsidRPr="00AA114B">
              <w:t xml:space="preserve"> организовано по кабинетной системе в 1 смену,  каждый учитель-предметник имеет свой оборудованный кабинет. </w:t>
            </w:r>
          </w:p>
          <w:p w:rsidR="00AE665C" w:rsidRPr="00AA114B" w:rsidRDefault="00AE665C" w:rsidP="00AE665C">
            <w:pPr>
              <w:ind w:firstLine="360"/>
              <w:cnfStyle w:val="000000100000"/>
            </w:pPr>
            <w:r w:rsidRPr="00AA114B">
              <w:t xml:space="preserve">Расписание звонков обсуждено и утверждено на Административном совете. </w:t>
            </w:r>
          </w:p>
          <w:p w:rsidR="00AE665C" w:rsidRPr="00AA114B" w:rsidRDefault="00AE665C" w:rsidP="00AE665C">
            <w:pPr>
              <w:ind w:firstLine="360"/>
              <w:cnfStyle w:val="000000100000"/>
            </w:pPr>
            <w:r w:rsidRPr="00AA114B">
              <w:t>Первый урок начинается в 8.</w:t>
            </w:r>
            <w:r w:rsidR="00304C24">
              <w:rPr>
                <w:lang w:val="ru-RU"/>
              </w:rPr>
              <w:t>0</w:t>
            </w:r>
            <w:r w:rsidR="00696820">
              <w:t>0 ч.</w:t>
            </w:r>
            <w:r w:rsidRPr="00AA114B">
              <w:t>Продолжительность перемен после 1, 2, 3 уроков – по 10 минут, после 4 и 5 уроков – по 20 минут (для организации горячего завтрака для учащихся начальных классов), после 6 и 7 уроков – по 5 минут. Такой режим работы обеспечивает оптимальное соотношение между временем для занятий и временем дл</w:t>
            </w:r>
            <w:r w:rsidR="00103DD5" w:rsidRPr="00AA114B">
              <w:t>я отдыха, а также предоставляет</w:t>
            </w:r>
            <w:r w:rsidRPr="00AA114B">
              <w:t xml:space="preserve"> учащимся и учителям достаточно времени для подготовки к следующему уроку.</w:t>
            </w:r>
          </w:p>
          <w:p w:rsidR="00D4460B" w:rsidRPr="00AA114B" w:rsidRDefault="00103DD5" w:rsidP="00D4460B">
            <w:pPr>
              <w:ind w:firstLine="360"/>
              <w:cnfStyle w:val="000000100000"/>
            </w:pPr>
            <w:r w:rsidRPr="00AA114B">
              <w:rPr>
                <w:lang w:val="ru-RU"/>
              </w:rPr>
              <w:t xml:space="preserve">     </w:t>
            </w:r>
            <w:r w:rsidR="00D4460B" w:rsidRPr="00AA114B">
              <w:t xml:space="preserve">Материально-техническая база </w:t>
            </w:r>
            <w:r w:rsidR="00304C24">
              <w:rPr>
                <w:lang w:val="ru-RU"/>
              </w:rPr>
              <w:t>гимназии</w:t>
            </w:r>
            <w:r w:rsidR="00D4460B" w:rsidRPr="00AA114B">
              <w:t xml:space="preserve"> постоянно совершенствуется и развивается. Функционирует </w:t>
            </w:r>
            <w:r w:rsidR="00304C24">
              <w:rPr>
                <w:lang w:val="ru-RU"/>
              </w:rPr>
              <w:t xml:space="preserve">33 </w:t>
            </w:r>
            <w:r w:rsidR="00D4460B" w:rsidRPr="00AA114B">
              <w:t>оборудованных учебных кабинетов, лаборатори</w:t>
            </w:r>
            <w:r w:rsidR="00606BC5">
              <w:rPr>
                <w:lang w:val="ru-RU"/>
              </w:rPr>
              <w:t>я</w:t>
            </w:r>
            <w:r w:rsidR="00D4460B" w:rsidRPr="00AA114B">
              <w:t xml:space="preserve"> </w:t>
            </w:r>
            <w:r w:rsidR="00606BC5">
              <w:rPr>
                <w:lang w:val="ru-RU"/>
              </w:rPr>
              <w:t xml:space="preserve"> по </w:t>
            </w:r>
            <w:r w:rsidR="00D4460B" w:rsidRPr="00AA114B">
              <w:t>хими</w:t>
            </w:r>
            <w:r w:rsidR="00606BC5">
              <w:rPr>
                <w:lang w:val="ru-RU"/>
              </w:rPr>
              <w:t>и</w:t>
            </w:r>
            <w:r w:rsidR="00D4460B" w:rsidRPr="00AA114B">
              <w:t>, две мастерские, библиотека, методический кабинет, медпункт, кабинет психолога</w:t>
            </w:r>
            <w:r w:rsidR="00FF654C">
              <w:rPr>
                <w:lang w:val="ru-RU"/>
              </w:rPr>
              <w:t>,Ресурсный центр инклюзивного образования,</w:t>
            </w:r>
            <w:r w:rsidR="00D4460B" w:rsidRPr="00AA114B">
              <w:t xml:space="preserve"> заместителя директора по </w:t>
            </w:r>
            <w:r w:rsidR="005F5DAB">
              <w:rPr>
                <w:lang w:val="ru-RU"/>
              </w:rPr>
              <w:t>УВР и организатора</w:t>
            </w:r>
            <w:r w:rsidR="00D4460B" w:rsidRPr="00AA114B">
              <w:t>. В</w:t>
            </w:r>
            <w:r w:rsidR="005F5DAB">
              <w:rPr>
                <w:lang w:val="ru-RU"/>
              </w:rPr>
              <w:t xml:space="preserve"> гимназии</w:t>
            </w:r>
            <w:r w:rsidR="00D4460B" w:rsidRPr="00AA114B">
              <w:t xml:space="preserve"> </w:t>
            </w:r>
            <w:r w:rsidR="00606BC5">
              <w:rPr>
                <w:lang w:val="ru-RU"/>
              </w:rPr>
              <w:t>функционирует столовая</w:t>
            </w:r>
            <w:r w:rsidR="00D4460B" w:rsidRPr="00AA114B">
              <w:t xml:space="preserve"> на 250 посадочных мест</w:t>
            </w:r>
            <w:r w:rsidR="00814171">
              <w:rPr>
                <w:lang w:val="ru-RU"/>
              </w:rPr>
              <w:t>,</w:t>
            </w:r>
            <w:r w:rsidR="00D4460B" w:rsidRPr="00AA114B">
              <w:t xml:space="preserve"> есть горячая вода, канализация, холодильное и технологическое оборудование для приготовления пищи, необходимая посуда. В </w:t>
            </w:r>
            <w:r w:rsidR="00606BC5">
              <w:rPr>
                <w:lang w:val="ru-RU"/>
              </w:rPr>
              <w:t xml:space="preserve">гимназии имеется </w:t>
            </w:r>
            <w:r w:rsidR="00D4460B" w:rsidRPr="00AA114B">
              <w:t xml:space="preserve"> </w:t>
            </w:r>
            <w:r w:rsidR="00606BC5">
              <w:rPr>
                <w:lang w:val="ru-RU"/>
              </w:rPr>
              <w:t xml:space="preserve"> хорошо оборудованный </w:t>
            </w:r>
            <w:r w:rsidR="00EB2293">
              <w:rPr>
                <w:lang w:val="ru-RU"/>
              </w:rPr>
              <w:t xml:space="preserve">и оснащенный </w:t>
            </w:r>
            <w:r w:rsidR="00D4460B" w:rsidRPr="00AA114B">
              <w:t>спортивны</w:t>
            </w:r>
            <w:r w:rsidR="00606BC5">
              <w:rPr>
                <w:lang w:val="ru-RU"/>
              </w:rPr>
              <w:t>й</w:t>
            </w:r>
            <w:r w:rsidR="00D4460B" w:rsidRPr="00AA114B">
              <w:t xml:space="preserve"> зал</w:t>
            </w:r>
            <w:r w:rsidR="00EB2293">
              <w:rPr>
                <w:lang w:val="ru-RU"/>
              </w:rPr>
              <w:t>, имеется</w:t>
            </w:r>
            <w:r w:rsidR="00D4460B" w:rsidRPr="00AA114B">
              <w:t xml:space="preserve"> спортивная площад</w:t>
            </w:r>
            <w:r w:rsidR="00606BC5">
              <w:t>ка</w:t>
            </w:r>
            <w:r w:rsidR="00EB2293">
              <w:t xml:space="preserve"> оснащенная волейбольными стойками, </w:t>
            </w:r>
            <w:r w:rsidR="00EB2293">
              <w:lastRenderedPageBreak/>
              <w:t>футбольными воротами в удовлетворительном состоянии</w:t>
            </w:r>
            <w:r w:rsidR="00D4460B" w:rsidRPr="00AA114B">
              <w:t xml:space="preserve">. Здание обогревается через </w:t>
            </w:r>
            <w:r w:rsidR="00EB2293">
              <w:rPr>
                <w:lang w:val="ru-RU"/>
              </w:rPr>
              <w:t>автономную котельную</w:t>
            </w:r>
            <w:r w:rsidR="00D4460B" w:rsidRPr="00AA114B">
              <w:t>,</w:t>
            </w:r>
            <w:r w:rsidR="00EB2293">
              <w:rPr>
                <w:lang w:val="ru-RU"/>
              </w:rPr>
              <w:t xml:space="preserve"> приобретен генератор для бесперебойной работы,</w:t>
            </w:r>
            <w:r w:rsidR="00D4460B" w:rsidRPr="00AA114B">
              <w:t xml:space="preserve"> внутренняя система отопления в хорошем состоянии, температурный режим соблюдается. В </w:t>
            </w:r>
            <w:r w:rsidR="00EB2293">
              <w:rPr>
                <w:lang w:val="ru-RU"/>
              </w:rPr>
              <w:t>гимназии</w:t>
            </w:r>
            <w:r w:rsidR="00D4460B" w:rsidRPr="00AA114B">
              <w:t xml:space="preserve"> ест</w:t>
            </w:r>
            <w:r w:rsidR="00EB2293">
              <w:t>ь внутренний санузел</w:t>
            </w:r>
            <w:r w:rsidR="00D4460B" w:rsidRPr="00AA114B">
              <w:t xml:space="preserve"> и наружный.</w:t>
            </w:r>
          </w:p>
          <w:p w:rsidR="00D4460B" w:rsidRPr="00AA114B" w:rsidRDefault="00103DD5" w:rsidP="00D4460B">
            <w:pPr>
              <w:ind w:firstLine="360"/>
              <w:cnfStyle w:val="000000100000"/>
            </w:pPr>
            <w:r w:rsidRPr="00AA114B">
              <w:rPr>
                <w:lang w:val="ru-RU"/>
              </w:rPr>
              <w:t xml:space="preserve">      </w:t>
            </w:r>
            <w:r w:rsidR="00D4460B" w:rsidRPr="00AA114B">
              <w:t xml:space="preserve">С каждым годом увеличивается количество компьютеров и других технических средств обучения, в </w:t>
            </w:r>
            <w:r w:rsidR="00EB2293">
              <w:rPr>
                <w:lang w:val="ru-RU"/>
              </w:rPr>
              <w:t>шести</w:t>
            </w:r>
            <w:r w:rsidR="00D4460B" w:rsidRPr="00AA114B">
              <w:t xml:space="preserve"> кабинетах активно ис</w:t>
            </w:r>
            <w:r w:rsidR="00EB2293">
              <w:t>пользуются интерактивные доски</w:t>
            </w:r>
            <w:r w:rsidR="00EB2293">
              <w:rPr>
                <w:lang w:val="ru-RU"/>
              </w:rPr>
              <w:t>. Во всех кабинетах  установлены</w:t>
            </w:r>
            <w:r w:rsidR="006F2B0A">
              <w:rPr>
                <w:lang w:val="ru-RU"/>
              </w:rPr>
              <w:t xml:space="preserve"> </w:t>
            </w:r>
            <w:r w:rsidR="00EB2293">
              <w:rPr>
                <w:lang w:val="ru-RU"/>
              </w:rPr>
              <w:t xml:space="preserve"> компьютер, принтер, экран, проектор и интернет. В</w:t>
            </w:r>
            <w:r w:rsidR="00D4460B" w:rsidRPr="00AA114B">
              <w:t xml:space="preserve">се это позволяет повысить качество образования учащихся. </w:t>
            </w:r>
          </w:p>
          <w:p w:rsidR="00D4460B" w:rsidRPr="00AA114B" w:rsidRDefault="00D4460B" w:rsidP="00D4460B">
            <w:pPr>
              <w:ind w:firstLine="708"/>
              <w:cnfStyle w:val="000000100000"/>
            </w:pPr>
            <w:r w:rsidRPr="00AA114B">
              <w:t xml:space="preserve">Организация учебно-воспитательного процесса регламентируется Учебным планом, утвержденным Министерством </w:t>
            </w:r>
            <w:r w:rsidR="006F2B0A">
              <w:rPr>
                <w:lang w:val="ru-RU"/>
              </w:rPr>
              <w:t>О</w:t>
            </w:r>
            <w:r w:rsidRPr="00AA114B">
              <w:t>бразования,</w:t>
            </w:r>
            <w:r w:rsidR="006F2B0A">
              <w:rPr>
                <w:lang w:val="ru-RU"/>
              </w:rPr>
              <w:t>Культуры и Ис</w:t>
            </w:r>
            <w:r w:rsidR="005F5DAB">
              <w:rPr>
                <w:lang w:val="ru-RU"/>
              </w:rPr>
              <w:t>с</w:t>
            </w:r>
            <w:r w:rsidR="006F2B0A">
              <w:rPr>
                <w:lang w:val="ru-RU"/>
              </w:rPr>
              <w:t>ледований,</w:t>
            </w:r>
            <w:r w:rsidRPr="00AA114B">
              <w:t xml:space="preserve"> методическими рекомендациями М</w:t>
            </w:r>
            <w:r w:rsidR="006F2B0A">
              <w:rPr>
                <w:lang w:val="ru-RU"/>
              </w:rPr>
              <w:t>ОКИ</w:t>
            </w:r>
            <w:r w:rsidRPr="00AA114B">
              <w:t xml:space="preserve"> по организации учебно-воспитательного процесса в 2017-2018 учебном году, Стандартами эффективности обучения, модернизированным куррикулумом по учебным дисциплинам.</w:t>
            </w:r>
          </w:p>
          <w:p w:rsidR="00D4460B" w:rsidRPr="00AA114B" w:rsidRDefault="00D4460B" w:rsidP="00D4460B">
            <w:pPr>
              <w:ind w:firstLine="708"/>
              <w:cnfStyle w:val="000000100000"/>
            </w:pPr>
            <w:r w:rsidRPr="00AA114B">
              <w:t xml:space="preserve">Мониторинг ведения школьной документации выявил, что перспективное и текущее планирование у </w:t>
            </w:r>
            <w:r w:rsidR="006F2B0A">
              <w:rPr>
                <w:lang w:val="ru-RU"/>
              </w:rPr>
              <w:t xml:space="preserve">всех </w:t>
            </w:r>
            <w:r w:rsidRPr="00AA114B">
              <w:t xml:space="preserve">учителей составлено согласно требованиям модернизированного куррикулума. В </w:t>
            </w:r>
            <w:r w:rsidR="006F2B0A">
              <w:rPr>
                <w:lang w:val="ru-RU"/>
              </w:rPr>
              <w:t>гимназии им. П.Казмалы</w:t>
            </w:r>
            <w:r w:rsidRPr="00AA114B">
              <w:t xml:space="preserve"> все предметы учебного плана читаются по полной программе. </w:t>
            </w:r>
          </w:p>
          <w:p w:rsidR="00D4460B" w:rsidRPr="00AA114B" w:rsidRDefault="00D4460B" w:rsidP="00D4460B">
            <w:pPr>
              <w:ind w:firstLine="360"/>
              <w:cnfStyle w:val="000000100000"/>
            </w:pPr>
            <w:r w:rsidRPr="00AA114B">
              <w:t xml:space="preserve">Расписание уроков и звонков составлено согласно рекомендациям </w:t>
            </w:r>
            <w:r w:rsidR="006F2B0A">
              <w:rPr>
                <w:lang w:val="ru-RU"/>
              </w:rPr>
              <w:t>МОКИ</w:t>
            </w:r>
            <w:r w:rsidRPr="00AA114B">
              <w:t xml:space="preserve"> (Пояснительная записка к Учебному плану), обсуждено и утверждено на заседании Административного Совета </w:t>
            </w:r>
            <w:r w:rsidR="006F2B0A">
              <w:rPr>
                <w:lang w:val="ru-RU"/>
              </w:rPr>
              <w:t>гимназии</w:t>
            </w:r>
            <w:r w:rsidRPr="00AA114B">
              <w:t xml:space="preserve"> (Протокол №</w:t>
            </w:r>
            <w:r w:rsidR="006F2B0A">
              <w:rPr>
                <w:lang w:val="ru-RU"/>
              </w:rPr>
              <w:t>1</w:t>
            </w:r>
            <w:r w:rsidRPr="00AA114B">
              <w:t xml:space="preserve"> от 0</w:t>
            </w:r>
            <w:r w:rsidR="006F2B0A">
              <w:rPr>
                <w:lang w:val="ru-RU"/>
              </w:rPr>
              <w:t>1</w:t>
            </w:r>
            <w:r w:rsidRPr="00AA114B">
              <w:t xml:space="preserve">.09.2017 г.). При составлении расписания учитывались возрастные особенности детей, степень сложности предметов. </w:t>
            </w:r>
          </w:p>
          <w:p w:rsidR="00D4460B" w:rsidRPr="00AA114B" w:rsidRDefault="00D4460B" w:rsidP="0025565F">
            <w:pPr>
              <w:pStyle w:val="ae"/>
              <w:ind w:firstLine="36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A114B">
              <w:rPr>
                <w:rFonts w:ascii="Times New Roman" w:hAnsi="Times New Roman"/>
                <w:sz w:val="24"/>
                <w:szCs w:val="24"/>
              </w:rPr>
              <w:t xml:space="preserve">Во второй половине дня работают </w:t>
            </w:r>
            <w:r w:rsidR="006F2B0A">
              <w:rPr>
                <w:rFonts w:ascii="Times New Roman" w:hAnsi="Times New Roman"/>
                <w:sz w:val="24"/>
                <w:szCs w:val="24"/>
              </w:rPr>
              <w:t>6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кружков и </w:t>
            </w:r>
            <w:r w:rsidR="006F2B0A">
              <w:rPr>
                <w:rFonts w:ascii="Times New Roman" w:hAnsi="Times New Roman"/>
                <w:sz w:val="24"/>
                <w:szCs w:val="24"/>
              </w:rPr>
              <w:t>2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спортивные секции, которыми охвачено более 2</w:t>
            </w:r>
            <w:r w:rsidR="005F5DAB">
              <w:rPr>
                <w:rFonts w:ascii="Times New Roman" w:hAnsi="Times New Roman"/>
                <w:sz w:val="24"/>
                <w:szCs w:val="24"/>
              </w:rPr>
              <w:t>8,</w:t>
            </w:r>
            <w:r w:rsidR="006F2B0A">
              <w:rPr>
                <w:rFonts w:ascii="Times New Roman" w:hAnsi="Times New Roman"/>
                <w:sz w:val="24"/>
                <w:szCs w:val="24"/>
              </w:rPr>
              <w:t>9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% учащихся </w:t>
            </w:r>
            <w:r w:rsidR="006F2B0A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>. Кружковая работа распределена исходя из интересов учащихся, пожеланий классных руководителей и родителей учащихся. Расписание работы секций и кружков вывешено в доступном месте. Все руководители имеют утвержденный план работы. Ведутся журналы учета внеклассной работы.</w:t>
            </w:r>
            <w:r w:rsidR="00FF654C">
              <w:rPr>
                <w:rFonts w:ascii="Times New Roman" w:hAnsi="Times New Roman"/>
                <w:sz w:val="24"/>
                <w:szCs w:val="24"/>
              </w:rPr>
              <w:t>В гимназическом цикле открыто 9 групп по курсам по выбору с количеством 246 учеников</w:t>
            </w:r>
            <w:r w:rsidR="0025565F">
              <w:rPr>
                <w:rFonts w:ascii="Times New Roman" w:hAnsi="Times New Roman"/>
                <w:sz w:val="24"/>
                <w:szCs w:val="24"/>
              </w:rPr>
              <w:t>.</w:t>
            </w:r>
            <w:r w:rsidR="00FF654C">
              <w:rPr>
                <w:rFonts w:ascii="Times New Roman" w:hAnsi="Times New Roman"/>
                <w:sz w:val="24"/>
                <w:szCs w:val="24"/>
              </w:rPr>
              <w:t xml:space="preserve"> Курсы по выбору в гимназическом звене читаются в полном объеме специалистами.Они включены в общее расписание</w:t>
            </w:r>
            <w:r w:rsidR="0025565F">
              <w:rPr>
                <w:rFonts w:ascii="Times New Roman" w:hAnsi="Times New Roman"/>
                <w:sz w:val="24"/>
                <w:szCs w:val="24"/>
              </w:rPr>
              <w:t>.</w:t>
            </w:r>
            <w:r w:rsidR="006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65F">
              <w:rPr>
                <w:rFonts w:ascii="Times New Roman" w:hAnsi="Times New Roman"/>
                <w:sz w:val="24"/>
                <w:szCs w:val="24"/>
              </w:rPr>
              <w:t>Вопрос преподавания курсов по выбору слушался на заседании Административного Совета 27.02.02018г.</w:t>
            </w:r>
            <w:r w:rsidR="006F6465">
              <w:rPr>
                <w:rFonts w:ascii="Times New Roman" w:hAnsi="Times New Roman"/>
                <w:sz w:val="24"/>
                <w:szCs w:val="24"/>
              </w:rPr>
              <w:t>Все курсы по выбору читаются согласно утвержденным МОКИ РМ куррикулумам.</w:t>
            </w:r>
            <w:r w:rsidR="00255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60B" w:rsidRPr="00EB35F0" w:rsidRDefault="000022A8" w:rsidP="00EB35F0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 xml:space="preserve">      </w:t>
            </w:r>
            <w:r w:rsidR="00D4460B" w:rsidRPr="00AA114B">
              <w:t xml:space="preserve">Фонд школьной библиотеки формируется в соответствии с образовательными программами, стандартами обучения и рекомендациями Министерства </w:t>
            </w:r>
            <w:r w:rsidR="006F2B0A">
              <w:rPr>
                <w:lang w:val="ru-RU"/>
              </w:rPr>
              <w:t>О</w:t>
            </w:r>
            <w:r w:rsidR="00D4460B" w:rsidRPr="00AA114B">
              <w:t>бразования</w:t>
            </w:r>
            <w:r w:rsidR="005F5DAB">
              <w:rPr>
                <w:lang w:val="ru-RU"/>
              </w:rPr>
              <w:t>,Культуры и И</w:t>
            </w:r>
            <w:r w:rsidR="006F2B0A">
              <w:rPr>
                <w:lang w:val="ru-RU"/>
              </w:rPr>
              <w:t>сследований</w:t>
            </w:r>
            <w:r w:rsidR="00D4460B" w:rsidRPr="00AA114B">
              <w:t>. Общий фонд насчитывает 3</w:t>
            </w:r>
            <w:r w:rsidR="006F2B0A">
              <w:rPr>
                <w:lang w:val="ru-RU"/>
              </w:rPr>
              <w:t>9127</w:t>
            </w:r>
            <w:r w:rsidR="00D4460B" w:rsidRPr="00AA114B">
              <w:t xml:space="preserve"> экземпляров, из них учебников – </w:t>
            </w:r>
            <w:r w:rsidR="006F2B0A">
              <w:rPr>
                <w:lang w:val="ru-RU"/>
              </w:rPr>
              <w:t>13772</w:t>
            </w:r>
            <w:r w:rsidR="00D4460B" w:rsidRPr="00AA114B">
              <w:t xml:space="preserve"> экземпляра, художественной литературы – </w:t>
            </w:r>
            <w:r w:rsidR="006F2B0A">
              <w:rPr>
                <w:lang w:val="ru-RU"/>
              </w:rPr>
              <w:t>25355</w:t>
            </w:r>
            <w:r w:rsidR="00D4460B" w:rsidRPr="00AA114B">
              <w:t xml:space="preserve"> экз. Все учащиеся и учителя обеспечены полностью учебниками и гидами к ним. Ежегодно оформляется подписка на периодические издания. </w:t>
            </w:r>
            <w:r w:rsidR="006F2B0A">
              <w:rPr>
                <w:lang w:val="ru-RU"/>
              </w:rPr>
              <w:t>Библиотека оснащена принтером и компьютером с выходом в интернет.</w:t>
            </w:r>
            <w:r w:rsidR="00EB35F0">
              <w:rPr>
                <w:lang w:val="ru-RU"/>
              </w:rPr>
              <w:t xml:space="preserve"> Все пользователи библиотеки имеют доступ к данной техники.</w:t>
            </w:r>
            <w:r w:rsidR="006F2B0A">
              <w:rPr>
                <w:lang w:val="ru-RU"/>
              </w:rPr>
              <w:t xml:space="preserve"> </w:t>
            </w:r>
            <w:r w:rsidR="00EB35F0">
              <w:rPr>
                <w:lang w:val="ru-RU"/>
              </w:rPr>
              <w:t>Но вместе с тем, библиотека</w:t>
            </w:r>
            <w:r w:rsidR="00F561A4">
              <w:rPr>
                <w:lang w:val="ru-RU"/>
              </w:rPr>
              <w:t xml:space="preserve"> совмещена с ч</w:t>
            </w:r>
            <w:r w:rsidR="00EB35F0">
              <w:rPr>
                <w:lang w:val="ru-RU"/>
              </w:rPr>
              <w:t>итальный зал</w:t>
            </w:r>
            <w:r w:rsidR="00F561A4">
              <w:rPr>
                <w:lang w:val="ru-RU"/>
              </w:rPr>
              <w:t xml:space="preserve">ом, имеется  12 </w:t>
            </w:r>
            <w:r w:rsidR="00EB35F0">
              <w:rPr>
                <w:lang w:val="ru-RU"/>
              </w:rPr>
              <w:t>посадочных мест для читателей. Ф</w:t>
            </w:r>
            <w:r w:rsidR="00F561A4">
              <w:t xml:space="preserve">онд библиотеки </w:t>
            </w:r>
            <w:r w:rsidR="00D4460B" w:rsidRPr="00AA114B">
              <w:t xml:space="preserve"> пополняется новой методической, справочной и художественной литературой. </w:t>
            </w:r>
          </w:p>
          <w:p w:rsidR="00D4460B" w:rsidRPr="00AA114B" w:rsidRDefault="00D4460B" w:rsidP="00D4460B">
            <w:pPr>
              <w:cnfStyle w:val="000000100000"/>
              <w:rPr>
                <w:b/>
              </w:rPr>
            </w:pPr>
            <w:r w:rsidRPr="00AA114B">
              <w:rPr>
                <w:b/>
              </w:rPr>
              <w:t xml:space="preserve">Воспитательная работа </w:t>
            </w:r>
          </w:p>
          <w:p w:rsidR="00D4460B" w:rsidRPr="00AA114B" w:rsidRDefault="00D4460B" w:rsidP="00D4460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A114B">
              <w:rPr>
                <w:rFonts w:ascii="Times New Roman" w:hAnsi="Times New Roman"/>
                <w:sz w:val="24"/>
                <w:szCs w:val="24"/>
              </w:rPr>
              <w:t xml:space="preserve">Воспитательный процесс в </w:t>
            </w:r>
            <w:r w:rsidR="00EE194E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реализуется в соответствии с Региональной Программой воспитательной работы на 2017-2020 годы и планом воспитательной работы </w:t>
            </w:r>
            <w:r w:rsidR="00EE194E">
              <w:rPr>
                <w:rFonts w:ascii="Times New Roman" w:hAnsi="Times New Roman"/>
                <w:sz w:val="24"/>
                <w:szCs w:val="24"/>
              </w:rPr>
              <w:t>гимназии им. П.Казмалы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на 2017-2018 учебн</w:t>
            </w:r>
            <w:r w:rsidR="005F5DAB">
              <w:rPr>
                <w:rFonts w:ascii="Times New Roman" w:hAnsi="Times New Roman"/>
                <w:sz w:val="24"/>
                <w:szCs w:val="24"/>
              </w:rPr>
              <w:t>ый год. Работа организатора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с классными руководителями</w:t>
            </w:r>
            <w:r w:rsidR="007F2D98">
              <w:rPr>
                <w:rFonts w:ascii="Times New Roman" w:hAnsi="Times New Roman"/>
                <w:sz w:val="24"/>
                <w:szCs w:val="24"/>
              </w:rPr>
              <w:t xml:space="preserve"> отражена в планах работы комиссии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классных руководите</w:t>
            </w:r>
            <w:r w:rsidR="00EE194E">
              <w:rPr>
                <w:rFonts w:ascii="Times New Roman" w:hAnsi="Times New Roman"/>
                <w:sz w:val="24"/>
                <w:szCs w:val="24"/>
              </w:rPr>
              <w:t xml:space="preserve">лей, протоколах </w:t>
            </w:r>
            <w:r w:rsidR="00EE194E">
              <w:rPr>
                <w:rFonts w:ascii="Times New Roman" w:hAnsi="Times New Roman"/>
                <w:sz w:val="24"/>
                <w:szCs w:val="24"/>
              </w:rPr>
              <w:lastRenderedPageBreak/>
              <w:t>заседания метод комиссии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, протоколах посещенных открытых внеклассных мероприятий, в дневниках, которые ведутся классными руководителями. В </w:t>
            </w:r>
            <w:r w:rsidR="00EE194E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функционирует </w:t>
            </w:r>
            <w:r w:rsidR="00EE194E">
              <w:rPr>
                <w:rFonts w:ascii="Times New Roman" w:hAnsi="Times New Roman"/>
                <w:sz w:val="24"/>
                <w:szCs w:val="24"/>
              </w:rPr>
              <w:t>ученический комитет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с разработанным положением об органах ученического самоуправления и планом работы на 2017-2018 учебный год. </w:t>
            </w:r>
          </w:p>
          <w:p w:rsidR="00D4460B" w:rsidRPr="00AA114B" w:rsidRDefault="00D4460B" w:rsidP="00D4460B">
            <w:pPr>
              <w:ind w:firstLine="708"/>
              <w:cnfStyle w:val="000000100000"/>
            </w:pPr>
            <w:r w:rsidRPr="00AA114B">
              <w:t xml:space="preserve">Анализ обеспеченности учебного процесса </w:t>
            </w:r>
            <w:r w:rsidRPr="00AA114B">
              <w:rPr>
                <w:b/>
              </w:rPr>
              <w:t>педкадрами</w:t>
            </w:r>
            <w:r w:rsidRPr="00AA114B">
              <w:t xml:space="preserve"> в 2017-2018 учебном году позволяет сделать следующие выводы:</w:t>
            </w:r>
          </w:p>
          <w:p w:rsidR="00774E29" w:rsidRPr="005C44F0" w:rsidRDefault="00D4460B" w:rsidP="00D4460B">
            <w:pPr>
              <w:cnfStyle w:val="000000100000"/>
              <w:rPr>
                <w:lang w:val="ru-RU"/>
              </w:rPr>
            </w:pPr>
            <w:r w:rsidRPr="00AA114B">
              <w:t xml:space="preserve">1) в </w:t>
            </w:r>
            <w:r w:rsidR="00774E29">
              <w:rPr>
                <w:lang w:val="ru-RU"/>
              </w:rPr>
              <w:t>гимназии</w:t>
            </w:r>
            <w:r w:rsidRPr="00AA114B">
              <w:t xml:space="preserve"> работают </w:t>
            </w:r>
            <w:r w:rsidR="00774E29">
              <w:rPr>
                <w:lang w:val="ru-RU"/>
              </w:rPr>
              <w:t>34</w:t>
            </w:r>
            <w:r w:rsidRPr="00AA114B">
              <w:t xml:space="preserve"> квалифицированных педагогов, </w:t>
            </w:r>
            <w:r w:rsidR="00774E29">
              <w:rPr>
                <w:lang w:val="ru-RU"/>
              </w:rPr>
              <w:t>3</w:t>
            </w:r>
            <w:r w:rsidR="005C44F0">
              <w:rPr>
                <w:lang w:val="ru-RU"/>
              </w:rPr>
              <w:t>2</w:t>
            </w:r>
            <w:r w:rsidR="005F5DAB">
              <w:t xml:space="preserve"> педагог</w:t>
            </w:r>
            <w:r w:rsidR="005F5DAB">
              <w:rPr>
                <w:lang w:val="ru-RU"/>
              </w:rPr>
              <w:t>а</w:t>
            </w:r>
            <w:r w:rsidRPr="00AA114B">
              <w:t xml:space="preserve"> или </w:t>
            </w:r>
            <w:r w:rsidR="005C44F0">
              <w:rPr>
                <w:lang w:val="ru-RU"/>
              </w:rPr>
              <w:t>94,1</w:t>
            </w:r>
            <w:r w:rsidRPr="00AA114B">
              <w:t xml:space="preserve"> % имеют высшее образование</w:t>
            </w:r>
            <w:r w:rsidR="005C44F0">
              <w:rPr>
                <w:lang w:val="ru-RU"/>
              </w:rPr>
              <w:t>,2 педагога имеют средне-специальное образование(5,8%).</w:t>
            </w:r>
          </w:p>
          <w:p w:rsidR="00D4460B" w:rsidRPr="00AA114B" w:rsidRDefault="00D4460B" w:rsidP="00D4460B">
            <w:pPr>
              <w:cnfStyle w:val="000000100000"/>
              <w:rPr>
                <w:lang w:val="ru-RU"/>
              </w:rPr>
            </w:pPr>
            <w:r w:rsidRPr="005C44F0">
              <w:t xml:space="preserve">2) </w:t>
            </w:r>
            <w:r w:rsidR="005C44F0" w:rsidRPr="005C44F0">
              <w:rPr>
                <w:lang w:val="ru-RU"/>
              </w:rPr>
              <w:t>7</w:t>
            </w:r>
            <w:r w:rsidRPr="005C44F0">
              <w:t xml:space="preserve"> учителей имеют степень «магистра»</w:t>
            </w:r>
            <w:r w:rsidRPr="005C44F0">
              <w:rPr>
                <w:lang w:val="ru-RU"/>
              </w:rPr>
              <w:t>;</w:t>
            </w:r>
          </w:p>
          <w:p w:rsidR="00D4460B" w:rsidRPr="00AA114B" w:rsidRDefault="00D4460B" w:rsidP="00D4460B">
            <w:pPr>
              <w:cnfStyle w:val="000000100000"/>
            </w:pPr>
            <w:r w:rsidRPr="00AA114B">
              <w:t xml:space="preserve">3) </w:t>
            </w:r>
            <w:r w:rsidR="00774E29">
              <w:rPr>
                <w:lang w:val="ru-RU"/>
              </w:rPr>
              <w:t>6</w:t>
            </w:r>
            <w:r w:rsidR="005F5DAB">
              <w:t xml:space="preserve"> педагог</w:t>
            </w:r>
            <w:r w:rsidR="005F5DAB">
              <w:rPr>
                <w:lang w:val="ru-RU"/>
              </w:rPr>
              <w:t>ов</w:t>
            </w:r>
            <w:r w:rsidRPr="00AA114B">
              <w:t xml:space="preserve"> с </w:t>
            </w:r>
            <w:r w:rsidRPr="00AA114B">
              <w:rPr>
                <w:lang w:val="en-US"/>
              </w:rPr>
              <w:t>I</w:t>
            </w:r>
            <w:r w:rsidRPr="00AA114B">
              <w:t xml:space="preserve"> дид.ст. (</w:t>
            </w:r>
            <w:r w:rsidR="00774E29">
              <w:rPr>
                <w:lang w:val="ru-RU"/>
              </w:rPr>
              <w:t>17,6</w:t>
            </w:r>
            <w:r w:rsidRPr="00AA114B">
              <w:t xml:space="preserve">%), </w:t>
            </w:r>
            <w:r w:rsidR="00774E29">
              <w:rPr>
                <w:lang w:val="ru-RU"/>
              </w:rPr>
              <w:t>1</w:t>
            </w:r>
            <w:r w:rsidRPr="00AA114B">
              <w:t>9 учителей (</w:t>
            </w:r>
            <w:r w:rsidR="00774E29">
              <w:rPr>
                <w:lang w:val="ru-RU"/>
              </w:rPr>
              <w:t>55,8</w:t>
            </w:r>
            <w:r w:rsidRPr="00AA114B">
              <w:t xml:space="preserve">%) - со </w:t>
            </w:r>
            <w:r w:rsidRPr="00AA114B">
              <w:rPr>
                <w:lang w:val="en-US"/>
              </w:rPr>
              <w:t>II</w:t>
            </w:r>
            <w:r w:rsidR="00C42323">
              <w:t xml:space="preserve"> дид.ст.</w:t>
            </w:r>
            <w:r w:rsidR="00C42323">
              <w:rPr>
                <w:lang w:val="ru-RU"/>
              </w:rPr>
              <w:t>,</w:t>
            </w:r>
            <w:r w:rsidRPr="00AA114B">
              <w:t xml:space="preserve"> т</w:t>
            </w:r>
            <w:r w:rsidR="00103DD5" w:rsidRPr="00AA114B">
              <w:rPr>
                <w:lang w:val="ru-RU"/>
              </w:rPr>
              <w:t xml:space="preserve">аким </w:t>
            </w:r>
            <w:r w:rsidRPr="00AA114B">
              <w:t>о</w:t>
            </w:r>
            <w:r w:rsidR="00103DD5" w:rsidRPr="00AA114B">
              <w:rPr>
                <w:lang w:val="ru-RU"/>
              </w:rPr>
              <w:t>бразом</w:t>
            </w:r>
            <w:r w:rsidRPr="00AA114B">
              <w:t xml:space="preserve"> </w:t>
            </w:r>
            <w:r w:rsidR="00774E29">
              <w:rPr>
                <w:lang w:val="ru-RU"/>
              </w:rPr>
              <w:t>73,5</w:t>
            </w:r>
            <w:r w:rsidRPr="00AA114B">
              <w:t xml:space="preserve">%  педагогов обладают дидактическими степенями; </w:t>
            </w:r>
            <w:r w:rsidR="00774E29">
              <w:rPr>
                <w:lang w:val="ru-RU"/>
              </w:rPr>
              <w:t>9</w:t>
            </w:r>
            <w:r w:rsidR="00103DD5" w:rsidRPr="00AA114B">
              <w:t xml:space="preserve"> учителей без степени (2</w:t>
            </w:r>
            <w:r w:rsidR="00CE47E4">
              <w:rPr>
                <w:lang w:val="ru-RU"/>
              </w:rPr>
              <w:t>6,4</w:t>
            </w:r>
            <w:r w:rsidR="00103DD5" w:rsidRPr="00AA114B">
              <w:t>%)</w:t>
            </w:r>
            <w:r w:rsidRPr="00AA114B">
              <w:t>;</w:t>
            </w:r>
          </w:p>
          <w:p w:rsidR="00D4460B" w:rsidRDefault="00D4460B" w:rsidP="00D4460B">
            <w:pPr>
              <w:cnfStyle w:val="000000100000"/>
              <w:rPr>
                <w:lang w:val="ru-RU"/>
              </w:rPr>
            </w:pPr>
            <w:r w:rsidRPr="00AA114B">
              <w:t xml:space="preserve">4) члены администрации имеют </w:t>
            </w:r>
            <w:r w:rsidR="00774E29">
              <w:t>менеджерскую степень</w:t>
            </w:r>
            <w:r w:rsidR="00774E29">
              <w:rPr>
                <w:lang w:val="ru-RU"/>
              </w:rPr>
              <w:t>:</w:t>
            </w:r>
          </w:p>
          <w:p w:rsidR="00774E29" w:rsidRPr="00774E29" w:rsidRDefault="00D15E9C" w:rsidP="00D4460B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CE47E4">
              <w:rPr>
                <w:lang w:val="ru-RU"/>
              </w:rPr>
              <w:t>иректор гимназии- высшую</w:t>
            </w:r>
            <w:r w:rsidR="00774E29">
              <w:rPr>
                <w:lang w:val="ru-RU"/>
              </w:rPr>
              <w:t xml:space="preserve"> </w:t>
            </w:r>
            <w:r w:rsidR="00774E29">
              <w:t>менеджерск</w:t>
            </w:r>
            <w:r w:rsidR="00CE47E4">
              <w:rPr>
                <w:lang w:val="ru-RU"/>
              </w:rPr>
              <w:t xml:space="preserve">ую </w:t>
            </w:r>
            <w:r w:rsidR="00774E29">
              <w:t>степень</w:t>
            </w:r>
            <w:r w:rsidR="00774E29">
              <w:rPr>
                <w:lang w:val="ru-RU"/>
              </w:rPr>
              <w:t>, за</w:t>
            </w:r>
            <w:r w:rsidR="00CE47E4">
              <w:rPr>
                <w:lang w:val="ru-RU"/>
              </w:rPr>
              <w:t>меститель директора по УВР -</w:t>
            </w:r>
            <w:r w:rsidR="00774E29">
              <w:rPr>
                <w:lang w:val="ru-RU"/>
              </w:rPr>
              <w:t xml:space="preserve"> </w:t>
            </w:r>
            <w:r w:rsidR="00774E29" w:rsidRPr="00AA114B">
              <w:rPr>
                <w:lang w:val="en-US"/>
              </w:rPr>
              <w:t>II</w:t>
            </w:r>
            <w:r w:rsidR="00774E29" w:rsidRPr="00AA114B">
              <w:t xml:space="preserve"> дид.ст</w:t>
            </w:r>
            <w:r w:rsidR="00774E29">
              <w:rPr>
                <w:lang w:val="ru-RU"/>
              </w:rPr>
              <w:t>.</w:t>
            </w:r>
            <w:r w:rsidR="00CE47E4">
              <w:rPr>
                <w:lang w:val="ru-RU"/>
              </w:rPr>
              <w:t>;</w:t>
            </w:r>
          </w:p>
          <w:p w:rsidR="00D4460B" w:rsidRPr="005C44F0" w:rsidRDefault="00D4460B" w:rsidP="00D4460B">
            <w:pPr>
              <w:cnfStyle w:val="000000100000"/>
            </w:pPr>
            <w:r w:rsidRPr="005C44F0">
              <w:t xml:space="preserve">5) по стажу педагогической деятельности: от 5 до 10 лет – </w:t>
            </w:r>
            <w:r w:rsidR="005C44F0" w:rsidRPr="005C44F0">
              <w:rPr>
                <w:lang w:val="ru-RU"/>
              </w:rPr>
              <w:t>3</w:t>
            </w:r>
            <w:r w:rsidR="00CE47E4">
              <w:rPr>
                <w:lang w:val="ru-RU"/>
              </w:rPr>
              <w:t xml:space="preserve"> </w:t>
            </w:r>
            <w:r w:rsidRPr="005C44F0">
              <w:t>учител</w:t>
            </w:r>
            <w:r w:rsidR="005C44F0" w:rsidRPr="005C44F0">
              <w:rPr>
                <w:lang w:val="ru-RU"/>
              </w:rPr>
              <w:t>я</w:t>
            </w:r>
            <w:r w:rsidRPr="005C44F0">
              <w:t xml:space="preserve"> (8,8</w:t>
            </w:r>
            <w:r w:rsidR="005C44F0" w:rsidRPr="005C44F0">
              <w:rPr>
                <w:lang w:val="ru-RU"/>
              </w:rPr>
              <w:t>2</w:t>
            </w:r>
            <w:r w:rsidRPr="005C44F0">
              <w:t>%); 10-15 лет – 5 учителей (</w:t>
            </w:r>
            <w:r w:rsidR="005C44F0" w:rsidRPr="005C44F0">
              <w:rPr>
                <w:lang w:val="ru-RU"/>
              </w:rPr>
              <w:t>14,7</w:t>
            </w:r>
            <w:r w:rsidRPr="005C44F0">
              <w:t xml:space="preserve">%); 15-20 лет – </w:t>
            </w:r>
            <w:r w:rsidR="005C44F0" w:rsidRPr="005C44F0">
              <w:rPr>
                <w:lang w:val="ru-RU"/>
              </w:rPr>
              <w:t xml:space="preserve">6 </w:t>
            </w:r>
            <w:r w:rsidRPr="005C44F0">
              <w:t xml:space="preserve">учителей (17,6%); более 20 лет – </w:t>
            </w:r>
            <w:r w:rsidR="005C44F0" w:rsidRPr="005C44F0">
              <w:rPr>
                <w:lang w:val="ru-RU"/>
              </w:rPr>
              <w:t>19</w:t>
            </w:r>
            <w:r w:rsidRPr="005C44F0">
              <w:t xml:space="preserve"> (</w:t>
            </w:r>
            <w:r w:rsidR="005C44F0" w:rsidRPr="005C44F0">
              <w:rPr>
                <w:lang w:val="ru-RU"/>
              </w:rPr>
              <w:t>55,8</w:t>
            </w:r>
            <w:r w:rsidRPr="005C44F0">
              <w:t>%);</w:t>
            </w:r>
          </w:p>
          <w:p w:rsidR="00D4460B" w:rsidRPr="005C44F0" w:rsidRDefault="00D4460B" w:rsidP="00D4460B">
            <w:pPr>
              <w:cnfStyle w:val="000000100000"/>
            </w:pPr>
            <w:r w:rsidRPr="005C44F0">
              <w:t xml:space="preserve">6) молодых специалистов нет, </w:t>
            </w:r>
            <w:r w:rsidR="00814171">
              <w:rPr>
                <w:lang w:val="ru-RU"/>
              </w:rPr>
              <w:t>5</w:t>
            </w:r>
            <w:r w:rsidR="00814171">
              <w:t xml:space="preserve"> пенсионеров (</w:t>
            </w:r>
            <w:r w:rsidR="00814171">
              <w:rPr>
                <w:lang w:val="ru-RU"/>
              </w:rPr>
              <w:t>14,7</w:t>
            </w:r>
            <w:r w:rsidRPr="005C44F0">
              <w:t>%)</w:t>
            </w:r>
            <w:r w:rsidR="00103DD5" w:rsidRPr="005C44F0">
              <w:rPr>
                <w:lang w:val="ru-RU"/>
              </w:rPr>
              <w:t xml:space="preserve">, </w:t>
            </w:r>
            <w:r w:rsidR="00103DD5" w:rsidRPr="005C44F0">
              <w:t>2 совместителя</w:t>
            </w:r>
            <w:r w:rsidRPr="005C44F0">
              <w:t>;</w:t>
            </w:r>
          </w:p>
          <w:p w:rsidR="00D4460B" w:rsidRPr="00AA114B" w:rsidRDefault="00D4460B" w:rsidP="00D4460B">
            <w:pPr>
              <w:cnfStyle w:val="000000100000"/>
            </w:pPr>
            <w:r w:rsidRPr="005C44F0">
              <w:t xml:space="preserve">7) педнагрузка учителей колеблется от </w:t>
            </w:r>
            <w:r w:rsidR="0062541E" w:rsidRPr="005C44F0">
              <w:rPr>
                <w:lang w:val="ru-RU"/>
              </w:rPr>
              <w:t>6</w:t>
            </w:r>
            <w:r w:rsidRPr="005C44F0">
              <w:t xml:space="preserve"> часов (</w:t>
            </w:r>
            <w:r w:rsidR="0062541E">
              <w:rPr>
                <w:lang w:val="ru-RU"/>
              </w:rPr>
              <w:t xml:space="preserve"> ИЗО, гражданское воспитание)</w:t>
            </w:r>
            <w:r w:rsidRPr="00AA114B">
              <w:t xml:space="preserve"> до 29 часов в неделю (</w:t>
            </w:r>
            <w:r w:rsidR="0062541E">
              <w:rPr>
                <w:lang w:val="ru-RU"/>
              </w:rPr>
              <w:t>в первых классах начального звена</w:t>
            </w:r>
            <w:r w:rsidRPr="00AA114B">
              <w:t>);</w:t>
            </w:r>
            <w:r w:rsidR="00EE7947">
              <w:rPr>
                <w:lang w:val="ru-RU"/>
              </w:rPr>
              <w:t xml:space="preserve"> количество педагогов до одной ставки</w:t>
            </w:r>
            <w:r w:rsidR="00CE47E4">
              <w:rPr>
                <w:lang w:val="ru-RU"/>
              </w:rPr>
              <w:t xml:space="preserve"> имеют</w:t>
            </w:r>
            <w:r w:rsidR="00EE7947">
              <w:rPr>
                <w:lang w:val="ru-RU"/>
              </w:rPr>
              <w:t xml:space="preserve"> 2 человека, до 1,25</w:t>
            </w:r>
            <w:r w:rsidRPr="00AA114B">
              <w:t xml:space="preserve"> </w:t>
            </w:r>
            <w:r w:rsidR="00EE7947">
              <w:rPr>
                <w:lang w:val="ru-RU"/>
              </w:rPr>
              <w:t>– 11 педагогов,</w:t>
            </w:r>
            <w:r w:rsidR="005C44F0">
              <w:rPr>
                <w:lang w:val="ru-RU"/>
              </w:rPr>
              <w:t>8</w:t>
            </w:r>
            <w:r w:rsidRPr="00AA114B">
              <w:t xml:space="preserve"> педкадр</w:t>
            </w:r>
            <w:r w:rsidR="00EE7947">
              <w:rPr>
                <w:lang w:val="ru-RU"/>
              </w:rPr>
              <w:t>ов</w:t>
            </w:r>
            <w:r w:rsidRPr="00AA114B">
              <w:t xml:space="preserve"> имеют нагрузку свыше 1,</w:t>
            </w:r>
            <w:r w:rsidR="00EE7947">
              <w:rPr>
                <w:lang w:val="ru-RU"/>
              </w:rPr>
              <w:t>2</w:t>
            </w:r>
            <w:r w:rsidRPr="00AA114B">
              <w:t>5 ставки</w:t>
            </w:r>
            <w:r w:rsidR="005C44F0">
              <w:rPr>
                <w:lang w:val="ru-RU"/>
              </w:rPr>
              <w:t xml:space="preserve"> и 11педагогов имеют ставку выше 1,5</w:t>
            </w:r>
            <w:r w:rsidRPr="00AA114B">
              <w:t>;</w:t>
            </w:r>
          </w:p>
          <w:p w:rsidR="00D4460B" w:rsidRPr="00C93E97" w:rsidRDefault="00D4460B" w:rsidP="00D4460B">
            <w:pPr>
              <w:cnfStyle w:val="000000100000"/>
              <w:rPr>
                <w:lang w:val="ru-RU"/>
              </w:rPr>
            </w:pPr>
            <w:r w:rsidRPr="00AA114B">
              <w:t>8) 3 члена педколектива имеют звание «Заслуженный педагог Гагаузии»</w:t>
            </w:r>
            <w:r w:rsidRPr="00AA114B">
              <w:rPr>
                <w:lang w:val="ru-RU"/>
              </w:rPr>
              <w:t>;</w:t>
            </w:r>
            <w:r w:rsidRPr="00AA114B">
              <w:t xml:space="preserve">  </w:t>
            </w:r>
          </w:p>
          <w:p w:rsidR="00D4460B" w:rsidRDefault="00D4460B" w:rsidP="00D4460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A114B">
              <w:rPr>
                <w:rFonts w:ascii="Times New Roman" w:hAnsi="Times New Roman"/>
                <w:sz w:val="24"/>
                <w:szCs w:val="24"/>
              </w:rPr>
              <w:t xml:space="preserve">9) администрация </w:t>
            </w:r>
            <w:r w:rsidR="0062541E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 организует повышение квалификации педагогов</w:t>
            </w:r>
            <w:r w:rsidR="00103DD5" w:rsidRPr="00AA114B">
              <w:rPr>
                <w:rFonts w:ascii="Times New Roman" w:hAnsi="Times New Roman"/>
                <w:sz w:val="24"/>
                <w:szCs w:val="24"/>
              </w:rPr>
              <w:t>: з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 xml:space="preserve">а 5 лет все учителя прошли курсовую подготовку и большинство </w:t>
            </w:r>
            <w:r w:rsidR="00103DD5" w:rsidRPr="00AA114B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Pr="00AA114B">
              <w:rPr>
                <w:rFonts w:ascii="Times New Roman" w:hAnsi="Times New Roman"/>
                <w:sz w:val="24"/>
                <w:szCs w:val="24"/>
              </w:rPr>
              <w:t>прошло аттестацию на дидактическую степень</w:t>
            </w:r>
            <w:r w:rsidRPr="00577B36">
              <w:rPr>
                <w:rFonts w:ascii="Times New Roman" w:hAnsi="Times New Roman"/>
                <w:sz w:val="24"/>
                <w:szCs w:val="24"/>
              </w:rPr>
              <w:t xml:space="preserve">, в том числе и </w:t>
            </w:r>
            <w:r w:rsidR="00577B36" w:rsidRPr="00577B36">
              <w:rPr>
                <w:rFonts w:ascii="Times New Roman" w:hAnsi="Times New Roman"/>
                <w:sz w:val="24"/>
                <w:szCs w:val="24"/>
              </w:rPr>
              <w:t>2</w:t>
            </w:r>
            <w:r w:rsidRPr="00577B36">
              <w:rPr>
                <w:rFonts w:ascii="Times New Roman" w:hAnsi="Times New Roman"/>
                <w:sz w:val="24"/>
                <w:szCs w:val="24"/>
              </w:rPr>
              <w:t xml:space="preserve"> члена админи</w:t>
            </w:r>
            <w:r w:rsidR="00CE47E4">
              <w:rPr>
                <w:rFonts w:ascii="Times New Roman" w:hAnsi="Times New Roman"/>
                <w:sz w:val="24"/>
                <w:szCs w:val="24"/>
              </w:rPr>
              <w:t>страции на менеджерскую степень;</w:t>
            </w:r>
          </w:p>
          <w:p w:rsidR="00C93E97" w:rsidRPr="00C93E97" w:rsidRDefault="00C93E97" w:rsidP="00C93E97">
            <w:pPr>
              <w:jc w:val="both"/>
              <w:cnfStyle w:val="000000100000"/>
              <w:rPr>
                <w:lang w:val="ru-RU"/>
              </w:rPr>
            </w:pPr>
            <w:r>
              <w:t>10)</w:t>
            </w:r>
            <w:r w:rsidR="00CE47E4">
              <w:t xml:space="preserve"> </w:t>
            </w:r>
            <w:r w:rsidR="00CE47E4">
              <w:rPr>
                <w:lang w:val="ru-RU"/>
              </w:rPr>
              <w:t>н</w:t>
            </w:r>
            <w:r w:rsidRPr="00E41636">
              <w:t xml:space="preserve">а базе гимназии созданы все необходимые </w:t>
            </w:r>
            <w:r w:rsidRPr="00E41636">
              <w:rPr>
                <w:color w:val="000000"/>
                <w:lang w:eastAsia="en-US"/>
              </w:rPr>
              <w:t>условия для реализации профессионально-личностной активности педагогов.</w:t>
            </w:r>
            <w:r w:rsidRPr="00E41636">
              <w:t xml:space="preserve">В </w:t>
            </w:r>
            <w:r>
              <w:rPr>
                <w:lang w:val="ru-RU"/>
              </w:rPr>
              <w:t>2017-2018</w:t>
            </w:r>
            <w:r w:rsidRPr="00E41636">
              <w:t xml:space="preserve"> учебном году, учитель музыки приняла участие в профессиональном конкурсе на региональном уровне «Учитель года Гагаузии – 2018», заняла первое место и представляла Гагаузию на республиканском уровне конкурса «Учитель года».</w:t>
            </w:r>
          </w:p>
          <w:p w:rsidR="00D4460B" w:rsidRPr="00C93E97" w:rsidRDefault="00D4460B" w:rsidP="00D4460B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t>Школьная документация</w:t>
            </w:r>
          </w:p>
          <w:p w:rsidR="00361182" w:rsidRPr="00AE203B" w:rsidRDefault="00361182" w:rsidP="00361182">
            <w:pPr>
              <w:tabs>
                <w:tab w:val="left" w:pos="540"/>
              </w:tabs>
              <w:cnfStyle w:val="000000100000"/>
              <w:rPr>
                <w:b/>
              </w:rPr>
            </w:pPr>
            <w:r>
              <w:t xml:space="preserve">В </w:t>
            </w:r>
            <w:r w:rsidRPr="00AE203B">
              <w:t>Чадыр –Лунгской гимназии им. П.Казмалы</w:t>
            </w:r>
            <w:r>
              <w:rPr>
                <w:b/>
              </w:rPr>
              <w:t xml:space="preserve"> </w:t>
            </w:r>
            <w:r>
              <w:t>школьная документация ведется согласно номенклатуре дел.</w:t>
            </w:r>
          </w:p>
          <w:p w:rsidR="00361182" w:rsidRDefault="00361182" w:rsidP="00361182">
            <w:pPr>
              <w:jc w:val="both"/>
              <w:cnfStyle w:val="000000100000"/>
            </w:pPr>
            <w:r>
              <w:t>Устав  гимназии был разработан</w:t>
            </w:r>
            <w:r w:rsidR="00CE47E4">
              <w:t xml:space="preserve">  на основе типового и в 2016г. утвержден на педсовете, </w:t>
            </w:r>
            <w:r w:rsidR="00CE47E4">
              <w:rPr>
                <w:lang w:val="ru-RU"/>
              </w:rPr>
              <w:t>п</w:t>
            </w:r>
            <w:r>
              <w:t>ротокол №01 от 13.09.2016г . Устав гимназии является главным локальным  документом, регламентирующим образовательную деятельность учебного заведения.</w:t>
            </w:r>
          </w:p>
          <w:p w:rsidR="00361182" w:rsidRDefault="00361182" w:rsidP="00361182">
            <w:pPr>
              <w:jc w:val="both"/>
              <w:cnfStyle w:val="000000100000"/>
            </w:pPr>
            <w:r w:rsidRPr="00020FFF">
              <w:t xml:space="preserve">Вся деятельность учебного заведения осуществляется в соответствии с типовым </w:t>
            </w:r>
            <w:r>
              <w:t xml:space="preserve">Положением о функционировании гимназии, утвержденным на заседании педагогического совета </w:t>
            </w:r>
            <w:r w:rsidR="00CE47E4">
              <w:t xml:space="preserve">( </w:t>
            </w:r>
            <w:r w:rsidR="00CE47E4">
              <w:rPr>
                <w:lang w:val="ru-RU"/>
              </w:rPr>
              <w:t>п</w:t>
            </w:r>
            <w:r w:rsidRPr="00401691">
              <w:t>ротокол №1 от 13.09.16г., Приказ №12 от 13.09.16г.).</w:t>
            </w:r>
            <w:r>
              <w:t xml:space="preserve">  Положение разработано согласно типовому </w:t>
            </w:r>
            <w:r w:rsidRPr="00EE6E80">
              <w:t>положению об организации и функционировании учебного учреждения начального</w:t>
            </w:r>
            <w:r>
              <w:t xml:space="preserve">, гимназического и </w:t>
            </w:r>
            <w:r w:rsidR="00CE47E4">
              <w:t>лицейского уровня, утвержденно</w:t>
            </w:r>
            <w:r w:rsidR="00CE47E4">
              <w:rPr>
                <w:lang w:val="ru-RU"/>
              </w:rPr>
              <w:t>го</w:t>
            </w:r>
            <w:r>
              <w:t xml:space="preserve"> Приказом Министерства Просвещения №235 от </w:t>
            </w:r>
            <w:r>
              <w:lastRenderedPageBreak/>
              <w:t>25.03.2016г</w:t>
            </w:r>
            <w:r w:rsidRPr="00401691">
              <w:t>.</w:t>
            </w:r>
            <w:r>
              <w:t xml:space="preserve"> В типовое </w:t>
            </w:r>
            <w:r w:rsidRPr="00EE6E80">
              <w:t>положение об организации</w:t>
            </w:r>
            <w:r>
              <w:t xml:space="preserve"> и функционировании </w:t>
            </w:r>
            <w:r w:rsidRPr="00125FA6">
              <w:t xml:space="preserve"> гимназии </w:t>
            </w:r>
            <w:r>
              <w:t>входят все разделы, от</w:t>
            </w:r>
            <w:r w:rsidR="00C42323">
              <w:t>носящиеся к работе учреждения.</w:t>
            </w:r>
            <w:r>
              <w:t xml:space="preserve">В положении прописаны обязанности директора, заместителя директора по </w:t>
            </w:r>
            <w:r w:rsidR="00CE47E4">
              <w:t xml:space="preserve">УВР, </w:t>
            </w:r>
            <w:r w:rsidR="00CE47E4">
              <w:rPr>
                <w:lang w:val="ru-RU"/>
              </w:rPr>
              <w:t>организатора</w:t>
            </w:r>
            <w:r>
              <w:t>, дидактических кадров, классных руководителей, библиотекаря, психолога а также права и обязанности родителей.</w:t>
            </w:r>
          </w:p>
          <w:p w:rsidR="00361182" w:rsidRDefault="00361182" w:rsidP="00361182">
            <w:pPr>
              <w:autoSpaceDE w:val="0"/>
              <w:autoSpaceDN w:val="0"/>
              <w:adjustRightInd w:val="0"/>
              <w:jc w:val="both"/>
              <w:cnfStyle w:val="000000100000"/>
            </w:pPr>
            <w:r>
              <w:t>В гимназии разработана « Программа развития гимназии им. П.Казмалы на 2012 -2017г.уч. год», которая была заслушана на Административном совете (Протокол №1 от 08.09.2012г.), программа была предложена</w:t>
            </w:r>
            <w:r w:rsidRPr="0075171D">
              <w:t xml:space="preserve"> </w:t>
            </w:r>
            <w:r>
              <w:t>педагогическому совету на обсуждение и утверждение.</w:t>
            </w:r>
          </w:p>
          <w:p w:rsidR="00361182" w:rsidRDefault="00361182" w:rsidP="00361182">
            <w:pPr>
              <w:jc w:val="both"/>
              <w:cnfStyle w:val="000000100000"/>
            </w:pPr>
            <w:r>
              <w:t>Программа развития определяет миссию гимназии, видение гимназии, стратегию развития гимназии, приоритетные направления деятельности, ее поэтапное внедрение в течение 5 лет.</w:t>
            </w:r>
          </w:p>
          <w:p w:rsidR="00361182" w:rsidRPr="008E1C6A" w:rsidRDefault="00361182" w:rsidP="00361182">
            <w:pPr>
              <w:jc w:val="both"/>
              <w:cnfStyle w:val="000000100000"/>
            </w:pPr>
            <w:r>
              <w:t>В Программе отражены цели и задачи, нормативно–правовые основы, принципы функционирования учебно-воспитательной системы,</w:t>
            </w:r>
            <w:r w:rsidRPr="007709D5">
              <w:t xml:space="preserve"> </w:t>
            </w:r>
            <w:r>
              <w:t xml:space="preserve">результаты и достижения, распределение финансов, анализ внутренних и внешних факторов, SWOT – анализ (сильные и слабые стороны, благоприятные и неблагоприятные условия), перспективный план реализации поставленных задач. </w:t>
            </w:r>
          </w:p>
          <w:p w:rsidR="00361182" w:rsidRPr="008E1C6A" w:rsidRDefault="00361182" w:rsidP="003623D5">
            <w:pPr>
              <w:cnfStyle w:val="000000100000"/>
            </w:pPr>
            <w:r w:rsidRPr="008E1C6A">
              <w:t>Авторы программы затрагивают вопросы обеспечения доступного</w:t>
            </w:r>
            <w:r>
              <w:t>,</w:t>
            </w:r>
            <w:r w:rsidRPr="008E1C6A">
              <w:t xml:space="preserve"> качественного и релевантного образования, обеспечения условий для достижения высоких результатов,</w:t>
            </w:r>
            <w:r>
              <w:t xml:space="preserve"> развития системы психолого</w:t>
            </w:r>
            <w:r w:rsidRPr="008E1C6A">
              <w:t>–педагогического сопровождения одаренных детей, совершенствования профессионального мастерства педа</w:t>
            </w:r>
            <w:r>
              <w:t>гогических работников, сохранения</w:t>
            </w:r>
            <w:r w:rsidRPr="008E1C6A">
              <w:t xml:space="preserve"> и укреплени</w:t>
            </w:r>
            <w:r>
              <w:t>я</w:t>
            </w:r>
            <w:r w:rsidR="00C42323">
              <w:t xml:space="preserve"> здоровья </w:t>
            </w:r>
            <w:r w:rsidR="00C42323">
              <w:rPr>
                <w:lang w:val="ru-RU"/>
              </w:rPr>
              <w:t>учащихся</w:t>
            </w:r>
            <w:r w:rsidRPr="008E1C6A">
              <w:t>.</w:t>
            </w:r>
          </w:p>
          <w:p w:rsidR="00361182" w:rsidRDefault="00361182" w:rsidP="00361182">
            <w:pPr>
              <w:autoSpaceDE w:val="0"/>
              <w:autoSpaceDN w:val="0"/>
              <w:adjustRightInd w:val="0"/>
              <w:jc w:val="both"/>
              <w:cnfStyle w:val="000000100000"/>
            </w:pPr>
            <w:r w:rsidRPr="00C149D2">
              <w:t xml:space="preserve"> </w:t>
            </w:r>
            <w:r>
              <w:t>Общий план действий разработан на достаточно качественном уровне. По каждой задаче определены конкретные мероприятия, сроки реализации, ответственные и показатели результативности, определена финансовая стоимость реализации программы и источники её финанс</w:t>
            </w:r>
            <w:r w:rsidR="00CE47E4">
              <w:t xml:space="preserve">ирования, но нигде не </w:t>
            </w:r>
            <w:r w:rsidR="00CE47E4">
              <w:rPr>
                <w:lang w:val="ru-RU"/>
              </w:rPr>
              <w:t>заслушан вопрос о степени  реализации</w:t>
            </w:r>
            <w:r>
              <w:t xml:space="preserve"> программы.</w:t>
            </w:r>
          </w:p>
          <w:p w:rsidR="00136847" w:rsidRPr="00ED2591" w:rsidRDefault="00136847" w:rsidP="00136847">
            <w:pPr>
              <w:jc w:val="both"/>
              <w:cnfStyle w:val="000000100000"/>
            </w:pPr>
            <w:r w:rsidRPr="00020FFF">
              <w:t>Работа</w:t>
            </w:r>
            <w:r>
              <w:t xml:space="preserve"> гимназии</w:t>
            </w:r>
            <w:r w:rsidRPr="00020FFF">
              <w:t xml:space="preserve"> строится на плановой основе. На основании годового менеджерского плана </w:t>
            </w:r>
            <w:r>
              <w:t xml:space="preserve">администрацией гимназии </w:t>
            </w:r>
            <w:r w:rsidRPr="00020FFF">
              <w:t>разрабатывается педагогический мониторинг.</w:t>
            </w:r>
            <w:r>
              <w:t xml:space="preserve"> Анализ  менеджерского плана деятельности гимназии, проверка его выполнения  позволяет сделать вывод, что он достаточно хорошо продуман и отражает тему, над которой работает педагогический коллектив. </w:t>
            </w:r>
            <w:r w:rsidRPr="00ED2591">
              <w:t xml:space="preserve">План работы гимназии составлен с учетом анализа учебно–воспитательной деятельности за предыдущий учебный год, утвержден приказом директора на основании протокола педсовета № 1 от 01.09.2017г., скреплен печатью и подписью директора. </w:t>
            </w:r>
          </w:p>
          <w:p w:rsidR="00136847" w:rsidRDefault="00136847" w:rsidP="00136847">
            <w:pPr>
              <w:ind w:firstLine="360"/>
              <w:cnfStyle w:val="000000100000"/>
              <w:rPr>
                <w:lang w:val="ru-RU"/>
              </w:rPr>
            </w:pPr>
            <w:r w:rsidRPr="00ED2591">
              <w:t>Годовое планирование деятельности гимназии включает: методическую тему, цели и задачи, основные направления деятельности гимназии на 2017-2018 учебный год, реализацию законодательной и нормативной базы, план работы административного и педагогического советов, план работы замес</w:t>
            </w:r>
            <w:r w:rsidR="00E03C39">
              <w:t xml:space="preserve">тителей директора по УВР и </w:t>
            </w:r>
            <w:r w:rsidR="00E03C39">
              <w:rPr>
                <w:lang w:val="ru-RU"/>
              </w:rPr>
              <w:t>организатора</w:t>
            </w:r>
            <w:r w:rsidRPr="00ED2591">
              <w:t xml:space="preserve">, план работы методического совета, комплексную программу подготовки и проведения аттестации педагогических кадров, курсовую подготовку кадров, школу молодого специалиста, школу передового педагогического опыта, реализацию программы </w:t>
            </w:r>
            <w:r w:rsidR="004F1914">
              <w:t>«</w:t>
            </w:r>
            <w:r w:rsidR="004F1914">
              <w:rPr>
                <w:lang w:val="ru-RU"/>
              </w:rPr>
              <w:t>О</w:t>
            </w:r>
            <w:r w:rsidRPr="00ED2591">
              <w:t>даренные дети»,  план работы психолога, библиотекаря, медицинской службы, планы работы внутришкольных методических комиссий. Администрация</w:t>
            </w:r>
            <w:r>
              <w:t xml:space="preserve"> гимназии большое внимание уделяет плану работы по всеобучу, внутришкольному контролю, который отражен в годовом плане работы школы. В целом мероприятия, запланированные на 2017-2018 учебный год, отражают цели и задачи, поставленные перед педагогическим коллективом гимназии. Для решения данных задач были спланированы конкретные мероприятия, установлены сроки их реализации.</w:t>
            </w:r>
            <w:r w:rsidRPr="00463AC5">
              <w:t xml:space="preserve"> </w:t>
            </w:r>
          </w:p>
          <w:p w:rsidR="008530B9" w:rsidRDefault="00D4460B" w:rsidP="004F1914">
            <w:pPr>
              <w:pStyle w:val="a3"/>
              <w:ind w:left="0"/>
              <w:jc w:val="both"/>
              <w:cnfStyle w:val="000000100000"/>
            </w:pPr>
            <w:r w:rsidRPr="004F1914">
              <w:lastRenderedPageBreak/>
              <w:t xml:space="preserve">Администрация </w:t>
            </w:r>
            <w:r w:rsidR="008530B9" w:rsidRPr="004F1914">
              <w:rPr>
                <w:lang w:val="ru-RU"/>
              </w:rPr>
              <w:t xml:space="preserve">гимназии </w:t>
            </w:r>
            <w:r w:rsidR="008530B9" w:rsidRPr="004F1914">
              <w:t xml:space="preserve">05.09.2017г </w:t>
            </w:r>
            <w:r w:rsidRPr="004F1914">
              <w:t xml:space="preserve">провела инструктаж по заполнению Классных журналов </w:t>
            </w:r>
            <w:r w:rsidR="008530B9">
              <w:rPr>
                <w:lang w:val="ru-RU"/>
              </w:rPr>
              <w:t>.</w:t>
            </w:r>
            <w:r w:rsidR="008530B9">
              <w:t xml:space="preserve"> Классные журналы вовремя заполняются, оформлены в соответствии с требованиями инструкции,  прослеживается хорошая накопляемость о</w:t>
            </w:r>
            <w:r w:rsidR="004F1914">
              <w:t>тметок по некоторым  предметам.</w:t>
            </w:r>
            <w:r w:rsidR="008530B9" w:rsidRPr="00D108BF">
              <w:t>Сводная ведомость посещаемости ведется исключительно всеми классными руководителями с проставлением количества пропущенных уроков.</w:t>
            </w:r>
            <w:r w:rsidR="008530B9">
              <w:t xml:space="preserve"> Указывается причина пропуска.</w:t>
            </w:r>
            <w:r w:rsidR="008530B9" w:rsidRPr="00EF52E6">
              <w:t xml:space="preserve"> </w:t>
            </w:r>
            <w:r w:rsidR="008530B9" w:rsidRPr="00D108BF">
              <w:t>Дети пропускают уроки в основном по болезни</w:t>
            </w:r>
            <w:r w:rsidR="008530B9" w:rsidRPr="005B5A09">
              <w:rPr>
                <w:sz w:val="28"/>
                <w:szCs w:val="28"/>
              </w:rPr>
              <w:t>.</w:t>
            </w:r>
            <w:r w:rsidR="008530B9" w:rsidRPr="005B5A09">
              <w:t xml:space="preserve">  </w:t>
            </w:r>
            <w:r w:rsidR="008530B9">
              <w:t>В рубрике «Учет посещаемости в конце списка проведена линия, поставлена печать, написано число, номер приказа на прибывшего ученика. Журналы систематиче</w:t>
            </w:r>
            <w:r w:rsidR="0047364F">
              <w:t xml:space="preserve">ски проверяются директором </w:t>
            </w:r>
            <w:r w:rsidR="0047364F">
              <w:rPr>
                <w:lang w:val="ru-RU"/>
              </w:rPr>
              <w:t>гимназии</w:t>
            </w:r>
            <w:r w:rsidR="008530B9">
              <w:t xml:space="preserve"> и заместителем директора по УВР, указаны замечания и сроки  их выполнения, имеются справки, которые были заслушаны на совеща</w:t>
            </w:r>
            <w:r w:rsidR="004F1914">
              <w:t xml:space="preserve">ниях при зам. </w:t>
            </w:r>
            <w:r w:rsidR="004F1914">
              <w:rPr>
                <w:lang w:val="ru-RU"/>
              </w:rPr>
              <w:t>д</w:t>
            </w:r>
            <w:r w:rsidR="00E03C39">
              <w:t>иректора по УВР</w:t>
            </w:r>
            <w:r w:rsidR="004F1914">
              <w:rPr>
                <w:lang w:val="ru-RU"/>
              </w:rPr>
              <w:t>,</w:t>
            </w:r>
            <w:r w:rsidR="00E03C39">
              <w:t xml:space="preserve"> </w:t>
            </w:r>
            <w:r w:rsidR="00E03C39">
              <w:rPr>
                <w:lang w:val="ru-RU"/>
              </w:rPr>
              <w:t>п</w:t>
            </w:r>
            <w:r w:rsidR="004F1914">
              <w:t>ротокол №2 от 05.09</w:t>
            </w:r>
            <w:r w:rsidR="004F1914">
              <w:rPr>
                <w:lang w:val="ru-RU"/>
              </w:rPr>
              <w:t>.</w:t>
            </w:r>
            <w:r w:rsidR="00E03C39">
              <w:t>17г.,</w:t>
            </w:r>
            <w:r w:rsidR="00E03C39">
              <w:rPr>
                <w:lang w:val="ru-RU"/>
              </w:rPr>
              <w:t>п</w:t>
            </w:r>
            <w:r w:rsidR="008530B9">
              <w:t>ротокол №3 от 04.10.17</w:t>
            </w:r>
            <w:r w:rsidR="004E0A72">
              <w:t>г.,</w:t>
            </w:r>
            <w:r w:rsidR="00E03C39">
              <w:rPr>
                <w:lang w:val="ru-RU"/>
              </w:rPr>
              <w:t>п</w:t>
            </w:r>
            <w:r w:rsidR="00E03C39">
              <w:t>ротокол №4 от 29.11.17г.,</w:t>
            </w:r>
            <w:r w:rsidR="00E03C39">
              <w:rPr>
                <w:lang w:val="ru-RU"/>
              </w:rPr>
              <w:t>п</w:t>
            </w:r>
            <w:r w:rsidR="008530B9">
              <w:t xml:space="preserve">ротокол №6 от 09.02.18г. </w:t>
            </w:r>
            <w:r w:rsidR="008530B9" w:rsidRPr="00D6631C">
              <w:t>Однако</w:t>
            </w:r>
            <w:r w:rsidR="008530B9">
              <w:t>, имее</w:t>
            </w:r>
            <w:r w:rsidR="008530B9" w:rsidRPr="00D6631C">
              <w:t xml:space="preserve">тся  и ряд замечаний: </w:t>
            </w:r>
            <w:r w:rsidR="008530B9">
              <w:t>не заполнена конкретно рубрика «Домашнее задание» по истории румын и всеобщей истории,</w:t>
            </w:r>
            <w:r w:rsidR="008530B9" w:rsidRPr="00F00AF1">
              <w:t xml:space="preserve"> </w:t>
            </w:r>
            <w:r w:rsidR="008530B9">
              <w:t>по музыкальному воспитанию, по истории, культуры и традиции болгарского народа,</w:t>
            </w:r>
            <w:r w:rsidR="008530B9" w:rsidRPr="00C93CA8">
              <w:t xml:space="preserve"> </w:t>
            </w:r>
            <w:r w:rsidR="008530B9">
              <w:t>что является  нарушением п.29 Инструкции по заполнению классных журналов; выставлены точки вместо оценок по румынскому языку, по русскому языку  (нарушение п.33 Инструкции по заполнению классных журналов); выставлены другие знаки (палочки) вместо оценок по химии; имеются исправления даты</w:t>
            </w:r>
            <w:r w:rsidR="008530B9" w:rsidRPr="00047051">
              <w:t xml:space="preserve"> проведения уроков</w:t>
            </w:r>
            <w:r w:rsidR="008530B9" w:rsidRPr="00C93CA8">
              <w:t xml:space="preserve"> </w:t>
            </w:r>
            <w:r w:rsidR="008530B9">
              <w:t>по математике, по</w:t>
            </w:r>
            <w:r w:rsidR="008530B9" w:rsidRPr="00AB75F8">
              <w:t xml:space="preserve"> </w:t>
            </w:r>
            <w:r w:rsidR="008530B9">
              <w:t>гражданскому воспитанию,</w:t>
            </w:r>
            <w:r w:rsidR="008530B9" w:rsidRPr="00456185">
              <w:t xml:space="preserve"> </w:t>
            </w:r>
            <w:r w:rsidR="008530B9">
              <w:t>по румынскому языку и литературе, по</w:t>
            </w:r>
            <w:r w:rsidR="008530B9" w:rsidRPr="00456185">
              <w:t xml:space="preserve"> </w:t>
            </w:r>
            <w:r w:rsidR="008530B9">
              <w:t>технологическому воспитанию,</w:t>
            </w:r>
            <w:r w:rsidR="008530B9" w:rsidRPr="00BF1875">
              <w:t xml:space="preserve"> </w:t>
            </w:r>
            <w:r w:rsidR="008530B9">
              <w:t>имеются исправления фамилий учащихся по биологии, имеются исправления оценок по математике, по биологии,  технологическому воспитанию, исправления семестровых оценок по математике и технологическому воспитанию.</w:t>
            </w:r>
          </w:p>
          <w:p w:rsidR="000355F3" w:rsidRDefault="00D4460B" w:rsidP="000355F3">
            <w:pPr>
              <w:jc w:val="both"/>
              <w:cnfStyle w:val="000000100000"/>
            </w:pPr>
            <w:r w:rsidRPr="00AA114B">
              <w:rPr>
                <w:b/>
              </w:rPr>
              <w:t>Педагогический совет</w:t>
            </w:r>
            <w:r w:rsidRPr="00AA114B">
              <w:t xml:space="preserve"> – это высший орган управления, который принимает решения, сформированные педагогами учебного заведения. </w:t>
            </w:r>
            <w:r w:rsidR="00D94295">
              <w:t>В течение 2017-</w:t>
            </w:r>
            <w:r w:rsidR="000355F3" w:rsidRPr="001869A5">
              <w:t>2018 учебного года было запланировано</w:t>
            </w:r>
            <w:r w:rsidR="000355F3">
              <w:t xml:space="preserve"> 8</w:t>
            </w:r>
            <w:r w:rsidR="000355F3" w:rsidRPr="001869A5">
              <w:t xml:space="preserve"> педсоветов, на момент проверки  проведено </w:t>
            </w:r>
            <w:r w:rsidR="000355F3">
              <w:t>7 заседаний</w:t>
            </w:r>
            <w:r w:rsidR="000355F3" w:rsidRPr="001869A5">
              <w:t xml:space="preserve"> педагогического совета. Были рассмотрены как организационные, так и тематические вопросы</w:t>
            </w:r>
            <w:r w:rsidR="000355F3">
              <w:t xml:space="preserve"> </w:t>
            </w:r>
            <w:r w:rsidR="000355F3" w:rsidRPr="00E22BA7">
              <w:t>(</w:t>
            </w:r>
            <w:r w:rsidR="000355F3">
              <w:t>«Домашнее задание: его роль в формировании и развитии ученической компетентности»)</w:t>
            </w:r>
            <w:r w:rsidR="00416871">
              <w:rPr>
                <w:lang w:val="ru-RU"/>
              </w:rPr>
              <w:t xml:space="preserve"> и др.</w:t>
            </w:r>
            <w:r w:rsidR="000355F3" w:rsidRPr="001869A5">
              <w:t xml:space="preserve">Тематика педагогических советов </w:t>
            </w:r>
            <w:r w:rsidR="000355F3">
              <w:t>актуальна,</w:t>
            </w:r>
            <w:r w:rsidR="000355F3" w:rsidRPr="001869A5">
              <w:t xml:space="preserve"> соответствует плану и особенностям работы </w:t>
            </w:r>
            <w:r w:rsidR="000355F3">
              <w:t xml:space="preserve">гимназии. </w:t>
            </w:r>
            <w:r w:rsidR="000355F3" w:rsidRPr="000253A8">
              <w:t xml:space="preserve">Все педсоветы связаны тематически, разбираются разные аспекты нравственного воспитания и активизации обучения, результаты передового опыта непосредственно направлены на внедрение в практику, тематика базируется на конкретном материале </w:t>
            </w:r>
            <w:r w:rsidR="000355F3">
              <w:t>гимназии</w:t>
            </w:r>
            <w:r w:rsidR="000355F3" w:rsidRPr="000253A8">
              <w:t xml:space="preserve"> и анализе деятельности всех учителей. По каждому вопросу намечены докладчики и содокладчики, ответственные от администрации и общественных организаций.</w:t>
            </w:r>
            <w:r w:rsidR="000355F3">
              <w:t xml:space="preserve"> К работе педсовета подключаются отдельные работники гимназии, методические комиссии, которые изучают работу учителей и предварительно обсуждают сильные и слабые стороны учебного процесса с общепедагогических позиций.</w:t>
            </w:r>
            <w:r w:rsidR="000355F3" w:rsidRPr="00E40D64">
              <w:rPr>
                <w:rFonts w:ascii="Arial" w:hAnsi="Arial" w:cs="Arial"/>
              </w:rPr>
              <w:t xml:space="preserve"> </w:t>
            </w:r>
            <w:r w:rsidR="000355F3">
              <w:t>Работа педагогического совета отражает</w:t>
            </w:r>
            <w:r w:rsidR="00E03C39">
              <w:t xml:space="preserve">ся в </w:t>
            </w:r>
            <w:r w:rsidR="00E03C39">
              <w:rPr>
                <w:lang w:val="ru-RU"/>
              </w:rPr>
              <w:t>п</w:t>
            </w:r>
            <w:r w:rsidR="000355F3">
              <w:t>ротоколах педсоветов, которые  ведутся правильно. По рассмотренным вопросам приняты решения, но не всегда они</w:t>
            </w:r>
            <w:r w:rsidR="000355F3" w:rsidRPr="00B04A7F">
              <w:t xml:space="preserve"> </w:t>
            </w:r>
            <w:r w:rsidR="000355F3">
              <w:t xml:space="preserve">конкретные. В протоколах заседаний педсоветов не встречаются вопросы контрольного характера  «О ходе выполнения решения педсовета...».Записи ведутся аккуратно, четким почерком. Все справки содержат конкретный материал по обсуждаемым вопросам и исходя из анализа состояния дел по каждой проблеме, включенной в повестку дня. Книга протоколов педсовета прошита, пронумерована, прошнурована, скреплена печатью и подписью директора.Заседания </w:t>
            </w:r>
            <w:r w:rsidR="000355F3" w:rsidRPr="000355F3">
              <w:rPr>
                <w:b/>
              </w:rPr>
              <w:t>Административного Совета</w:t>
            </w:r>
            <w:r w:rsidR="000355F3">
              <w:t xml:space="preserve"> проводятся регулярно. На 2</w:t>
            </w:r>
            <w:r w:rsidR="00E03C39">
              <w:t xml:space="preserve">017-2018 учебный год </w:t>
            </w:r>
            <w:r w:rsidR="00E03C39">
              <w:rPr>
                <w:lang w:val="ru-RU"/>
              </w:rPr>
              <w:t>запланировано</w:t>
            </w:r>
            <w:r w:rsidR="00E03C39">
              <w:t xml:space="preserve"> провести 10 заседаний </w:t>
            </w:r>
            <w:r w:rsidR="00E03C39">
              <w:rPr>
                <w:lang w:val="ru-RU"/>
              </w:rPr>
              <w:t>А</w:t>
            </w:r>
            <w:r w:rsidR="00E03C39">
              <w:t xml:space="preserve">дминсовета. Изучив протоколы </w:t>
            </w:r>
            <w:r w:rsidR="00E03C39">
              <w:rPr>
                <w:lang w:val="ru-RU"/>
              </w:rPr>
              <w:t>А</w:t>
            </w:r>
            <w:r w:rsidR="000355F3">
              <w:t>дминистр</w:t>
            </w:r>
            <w:r w:rsidR="00E03C39">
              <w:t xml:space="preserve">ативного </w:t>
            </w:r>
            <w:r w:rsidR="00E03C39">
              <w:rPr>
                <w:lang w:val="ru-RU"/>
              </w:rPr>
              <w:t>С</w:t>
            </w:r>
            <w:r w:rsidR="000355F3">
              <w:t xml:space="preserve">овета, можно отметить, что в повестку дня включены организационные вопросы  о результатах внутреннего контроля, о состоянии материальной базы гимназии, вопросы по </w:t>
            </w:r>
            <w:r w:rsidR="000355F3">
              <w:lastRenderedPageBreak/>
              <w:t>рассмотрению годового плана  по доходам и расходам, штатного расписания и другие вопросы. Протоколы Административного Совета ведутся подробно, четко, по каждому вопросу принимаются конкретные решения, устанавливаются сроки выполнения и ответственные лица за исполнение. Имеются печати и подписи директора и заместителя директора. На каждом заседании  контролируется выполнение ранее принятых решений.</w:t>
            </w:r>
            <w:r w:rsidR="000355F3" w:rsidRPr="001B27D7">
              <w:t xml:space="preserve"> </w:t>
            </w:r>
            <w:r w:rsidR="000355F3">
              <w:t xml:space="preserve"> Книга протоколов админсовета прошита, пронумерована, прошнурована, скреплена печатью и подписью директора. </w:t>
            </w:r>
          </w:p>
          <w:p w:rsidR="00D4460B" w:rsidRPr="000355F3" w:rsidRDefault="000355F3" w:rsidP="000355F3">
            <w:pPr>
              <w:jc w:val="both"/>
              <w:cnfStyle w:val="000000100000"/>
              <w:rPr>
                <w:lang w:val="ru-RU"/>
              </w:rPr>
            </w:pPr>
            <w:r>
              <w:t xml:space="preserve">В гимназии создан  </w:t>
            </w:r>
            <w:r w:rsidRPr="000355F3">
              <w:rPr>
                <w:b/>
              </w:rPr>
              <w:t>Совет по этике</w:t>
            </w:r>
            <w:r>
              <w:t xml:space="preserve"> (Протокол</w:t>
            </w:r>
            <w:r w:rsidR="00E03C39">
              <w:t xml:space="preserve"> педсовета  №10 от 12.09.16г.).</w:t>
            </w:r>
            <w:r>
              <w:t>Утвержден состав комиссии по этике. В гимназии имеется папка, в которой содержится журнал регистрации протоколов, который зашнурован, скреплен печатью.</w:t>
            </w:r>
            <w:r w:rsidRPr="00B07B02">
              <w:t xml:space="preserve"> </w:t>
            </w:r>
            <w:r>
              <w:t>На 2017-2018 учебный год был составлен</w:t>
            </w:r>
            <w:r w:rsidRPr="00DE7ED9">
              <w:t xml:space="preserve"> </w:t>
            </w:r>
            <w:r>
              <w:t xml:space="preserve">план работы Совета по этике согласно рекомендациям Национального школьного инспектората.  В 2018г было проведено четыре заседания. Также в папке содержатся: рекомендации Национального школьного инспектората, </w:t>
            </w:r>
            <w:r w:rsidRPr="00DE7ED9">
              <w:t>Кодекс профессиональной этики</w:t>
            </w:r>
            <w:r>
              <w:t xml:space="preserve"> педагогов и журнал регистрации жалоб. Журнал зашнурован и скреплен печатью, жалоб нет.  На день проверки не было зарегистрировано ни одно обращение в Совет по этике.</w:t>
            </w:r>
          </w:p>
          <w:p w:rsidR="00D4460B" w:rsidRPr="003623D5" w:rsidRDefault="00D4460B" w:rsidP="003623D5">
            <w:pPr>
              <w:pStyle w:val="a3"/>
              <w:ind w:left="0"/>
              <w:contextualSpacing/>
              <w:jc w:val="both"/>
              <w:cnfStyle w:val="000000100000"/>
            </w:pPr>
            <w:r w:rsidRPr="00AA114B">
              <w:t xml:space="preserve">В </w:t>
            </w:r>
            <w:r w:rsidR="000355F3">
              <w:rPr>
                <w:lang w:val="ru-RU"/>
              </w:rPr>
              <w:t xml:space="preserve">гимназии </w:t>
            </w:r>
            <w:r w:rsidRPr="00AA114B">
              <w:t xml:space="preserve"> ведутся </w:t>
            </w:r>
            <w:r w:rsidRPr="00AA114B">
              <w:rPr>
                <w:b/>
              </w:rPr>
              <w:t>приказы по основной деятельности</w:t>
            </w:r>
            <w:r w:rsidRPr="00AA114B">
              <w:t xml:space="preserve">, по учащимся и по персоналу. </w:t>
            </w:r>
            <w:r w:rsidR="00177B4E" w:rsidRPr="003623D5">
              <w:t xml:space="preserve">В Книге приказов по основной деятельности ведутся приказы об организации образовательного процесса. </w:t>
            </w:r>
            <w:r w:rsidRPr="003623D5">
              <w:t>Приказами по основной деятельности закреплены ответственные лица за безопасность труда и охрану здоровья участников образовательного процесса, классное руководство, об организации м</w:t>
            </w:r>
            <w:r w:rsidR="00177B4E" w:rsidRPr="003623D5">
              <w:t>етодической работы, о допуске к</w:t>
            </w:r>
            <w:r w:rsidR="00177B4E" w:rsidRPr="003623D5">
              <w:rPr>
                <w:lang w:val="ru-RU"/>
              </w:rPr>
              <w:t xml:space="preserve"> </w:t>
            </w:r>
            <w:r w:rsidRPr="003623D5">
              <w:t xml:space="preserve">экзаменам, о переводе и окончании циклов обучения, о комплектовании классов, о проведении предметных недель и др. Все приказы содержат ответственное лицо за исполнение, контроль выполнения </w:t>
            </w:r>
            <w:r w:rsidR="00F511C0" w:rsidRPr="003623D5">
              <w:rPr>
                <w:lang w:val="ru-RU"/>
              </w:rPr>
              <w:t xml:space="preserve">всех </w:t>
            </w:r>
            <w:r w:rsidRPr="003623D5">
              <w:t xml:space="preserve">приказов остается за директором. </w:t>
            </w:r>
            <w:r w:rsidR="001E2CCB" w:rsidRPr="003623D5">
              <w:t>Книга приказов по основной деятельности согласно требований прошита, прошнурована,  п</w:t>
            </w:r>
            <w:r w:rsidR="00416871">
              <w:t>ронумерована и скреплена печать</w:t>
            </w:r>
            <w:r w:rsidR="00416871">
              <w:rPr>
                <w:lang w:val="ru-RU"/>
              </w:rPr>
              <w:t>.</w:t>
            </w:r>
          </w:p>
          <w:p w:rsidR="00023B8A" w:rsidRPr="00AA114B" w:rsidRDefault="00314916" w:rsidP="00581414">
            <w:pPr>
              <w:ind w:firstLine="708"/>
              <w:cnfStyle w:val="000000100000"/>
              <w:rPr>
                <w:lang w:val="ru-RU"/>
              </w:rPr>
            </w:pPr>
            <w:r w:rsidRPr="00AA114B">
              <w:t xml:space="preserve"> </w:t>
            </w:r>
            <w:r w:rsidR="00EB6124" w:rsidRPr="00AA114B">
              <w:rPr>
                <w:lang w:val="ru-RU"/>
              </w:rPr>
              <w:t>В</w:t>
            </w:r>
            <w:r w:rsidR="00EB6124" w:rsidRPr="00AA114B">
              <w:t xml:space="preserve"> составе менеджерской команды </w:t>
            </w:r>
            <w:r w:rsidR="00581414">
              <w:rPr>
                <w:lang w:val="ru-RU"/>
              </w:rPr>
              <w:t xml:space="preserve">гимназии </w:t>
            </w:r>
            <w:r w:rsidR="00EB6124" w:rsidRPr="00AA114B">
              <w:t xml:space="preserve">работают специалисты разных областей знания, имеющие достаточный педагогический и менеджерский стаж работы. Наличие определенного опыта в области образовательного менеджмента способствует положительному решению многих вопросов по контролю за учебно-воспитательным процессом и деятельностью </w:t>
            </w:r>
            <w:r w:rsidR="00581414">
              <w:rPr>
                <w:lang w:val="ru-RU"/>
              </w:rPr>
              <w:t xml:space="preserve">гимназии </w:t>
            </w:r>
            <w:r w:rsidR="00EB6124" w:rsidRPr="00AA114B">
              <w:t xml:space="preserve">в целом, но еще многое предстоит освоить всей менеджерской команде. </w:t>
            </w:r>
          </w:p>
        </w:tc>
      </w:tr>
      <w:tr w:rsidR="001D2CA4" w:rsidRPr="00AA114B" w:rsidTr="00BC7F14">
        <w:trPr>
          <w:cnfStyle w:val="000000010000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37345A">
            <w:r w:rsidRPr="00AA114B">
              <w:lastRenderedPageBreak/>
              <w:t>artea a III-a.</w:t>
            </w:r>
          </w:p>
          <w:p w:rsidR="00BC7F14" w:rsidRPr="00AA114B" w:rsidRDefault="00BC7F14">
            <w:pPr>
              <w:rPr>
                <w:b w:val="0"/>
                <w:i/>
                <w:lang w:val="en-US"/>
              </w:rPr>
            </w:pPr>
            <w:r w:rsidRPr="00AA114B">
              <w:rPr>
                <w:b w:val="0"/>
                <w:i/>
              </w:rPr>
              <w:t>(5-10 pagini)</w:t>
            </w:r>
          </w:p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42438E" w:rsidP="00197FCF">
            <w:pPr>
              <w:cnfStyle w:val="000000010000"/>
              <w:rPr>
                <w:b/>
              </w:rPr>
            </w:pPr>
            <w:r w:rsidRPr="00AA114B">
              <w:rPr>
                <w:b/>
              </w:rPr>
              <w:t>Constatări:</w:t>
            </w:r>
            <w:r w:rsidR="0037345A" w:rsidRPr="00AA114B">
              <w:rPr>
                <w:b/>
              </w:rPr>
              <w:br/>
              <w:t>conform domeniilor ins</w:t>
            </w:r>
            <w:r w:rsidR="00E53C91" w:rsidRPr="00AA114B">
              <w:rPr>
                <w:b/>
              </w:rPr>
              <w:t>pectate</w:t>
            </w:r>
            <w:r w:rsidR="005765C0" w:rsidRPr="00AA114B">
              <w:rPr>
                <w:b/>
              </w:rPr>
              <w:t xml:space="preserve"> </w:t>
            </w:r>
            <w:r w:rsidR="005765C0" w:rsidRPr="00AA114B">
              <w:rPr>
                <w:rFonts w:ascii="Cambria Math" w:hAnsi="Cambria Math"/>
                <w:b/>
              </w:rPr>
              <w:t>ș</w:t>
            </w:r>
            <w:r w:rsidR="005765C0" w:rsidRPr="00AA114B">
              <w:rPr>
                <w:b/>
              </w:rPr>
              <w:t>i indicatorilor de evaluare</w:t>
            </w:r>
            <w:r w:rsidR="00E53C91" w:rsidRPr="00AA114B">
              <w:rPr>
                <w:b/>
              </w:rPr>
              <w:t xml:space="preserve"> (ord.nr.541/26.11.2003)  </w:t>
            </w:r>
            <w:r w:rsidR="005765C0" w:rsidRPr="00AA114B">
              <w:rPr>
                <w:b/>
              </w:rPr>
              <w:t xml:space="preserve"> 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1D2CA4">
            <w:pPr>
              <w:cnfStyle w:val="000000010000"/>
              <w:rPr>
                <w:i/>
              </w:rPr>
            </w:pPr>
            <w:r w:rsidRPr="00AA114B">
              <w:rPr>
                <w:i/>
              </w:rPr>
              <w:t>punctaj</w:t>
            </w:r>
          </w:p>
          <w:p w:rsidR="00E53C91" w:rsidRPr="00AA114B" w:rsidRDefault="001D2CA4" w:rsidP="00BC7F14">
            <w:pPr>
              <w:cnfStyle w:val="000000010000"/>
              <w:rPr>
                <w:i/>
              </w:rPr>
            </w:pPr>
            <w:r w:rsidRPr="00AA114B">
              <w:rPr>
                <w:i/>
              </w:rPr>
              <w:t>calificative</w:t>
            </w:r>
          </w:p>
        </w:tc>
      </w:tr>
      <w:tr w:rsidR="001D2CA4" w:rsidRPr="00AA114B" w:rsidTr="00EF3902">
        <w:trPr>
          <w:cnfStyle w:val="000000100000"/>
          <w:trHeight w:val="271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CCECFF"/>
          </w:tcPr>
          <w:p w:rsidR="0037345A" w:rsidRPr="00AA114B" w:rsidRDefault="0037345A"/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А: «Уровень использования человеческих ресурсов и материалов в обеспечении оптимальных условий функционирования учебного заведения».</w:t>
            </w:r>
          </w:p>
          <w:p w:rsidR="00EB6124" w:rsidRPr="002656C1" w:rsidRDefault="00EB6124" w:rsidP="00EB6124">
            <w:pPr>
              <w:cnfStyle w:val="000000100000"/>
              <w:rPr>
                <w:lang w:val="ru-RU"/>
              </w:rPr>
            </w:pPr>
            <w:r w:rsidRPr="00AA114B">
              <w:t xml:space="preserve">1. Учебное заведение обеспечено педагогическими кадрами. Учебный процесс в 2017-2018 учебном году обеспечивают </w:t>
            </w:r>
            <w:r w:rsidR="009162E3">
              <w:rPr>
                <w:lang w:val="ru-RU"/>
              </w:rPr>
              <w:t>34</w:t>
            </w:r>
            <w:r w:rsidRPr="00AA114B">
              <w:t xml:space="preserve"> квалифицированных педагогов. Коллектив представляет собой сочетание опытных и молодых педагогов. </w:t>
            </w:r>
            <w:r w:rsidR="00CA7406">
              <w:rPr>
                <w:lang w:val="ru-RU"/>
              </w:rPr>
              <w:t>П</w:t>
            </w:r>
            <w:r w:rsidR="002656C1" w:rsidRPr="005C44F0">
              <w:t xml:space="preserve">о стажу педагогической деятельности: от 5 до 10 лет – </w:t>
            </w:r>
            <w:r w:rsidR="002656C1" w:rsidRPr="005C44F0">
              <w:rPr>
                <w:lang w:val="ru-RU"/>
              </w:rPr>
              <w:t>3</w:t>
            </w:r>
            <w:r w:rsidR="002656C1" w:rsidRPr="005C44F0">
              <w:t>учител</w:t>
            </w:r>
            <w:r w:rsidR="002656C1" w:rsidRPr="005C44F0">
              <w:rPr>
                <w:lang w:val="ru-RU"/>
              </w:rPr>
              <w:t>я</w:t>
            </w:r>
            <w:r w:rsidR="002656C1" w:rsidRPr="005C44F0">
              <w:t xml:space="preserve"> (8,8</w:t>
            </w:r>
            <w:r w:rsidR="002656C1" w:rsidRPr="005C44F0">
              <w:rPr>
                <w:lang w:val="ru-RU"/>
              </w:rPr>
              <w:t>2</w:t>
            </w:r>
            <w:r w:rsidR="002656C1" w:rsidRPr="005C44F0">
              <w:t>%); 10-15 лет – 5 учителей (</w:t>
            </w:r>
            <w:r w:rsidR="002656C1" w:rsidRPr="005C44F0">
              <w:rPr>
                <w:lang w:val="ru-RU"/>
              </w:rPr>
              <w:t>14,7</w:t>
            </w:r>
            <w:r w:rsidR="002656C1" w:rsidRPr="005C44F0">
              <w:t xml:space="preserve">%); 15-20 лет – </w:t>
            </w:r>
            <w:r w:rsidR="002656C1" w:rsidRPr="005C44F0">
              <w:rPr>
                <w:lang w:val="ru-RU"/>
              </w:rPr>
              <w:t xml:space="preserve">6 </w:t>
            </w:r>
            <w:r w:rsidR="002656C1" w:rsidRPr="005C44F0">
              <w:t xml:space="preserve">учителей (17,6%); более 20 лет – </w:t>
            </w:r>
            <w:r w:rsidR="002656C1" w:rsidRPr="005C44F0">
              <w:rPr>
                <w:lang w:val="ru-RU"/>
              </w:rPr>
              <w:t>19</w:t>
            </w:r>
            <w:r w:rsidR="002656C1" w:rsidRPr="005C44F0">
              <w:t xml:space="preserve"> (</w:t>
            </w:r>
            <w:r w:rsidR="002656C1" w:rsidRPr="005C44F0">
              <w:rPr>
                <w:lang w:val="ru-RU"/>
              </w:rPr>
              <w:t>55,8</w:t>
            </w:r>
            <w:r w:rsidR="002656C1">
              <w:t>%)</w:t>
            </w:r>
            <w:r w:rsidR="002656C1">
              <w:rPr>
                <w:lang w:val="ru-RU"/>
              </w:rPr>
              <w:t>.</w:t>
            </w:r>
          </w:p>
          <w:p w:rsidR="00EB6124" w:rsidRPr="00AA114B" w:rsidRDefault="00EB6124" w:rsidP="00EB6124">
            <w:pPr>
              <w:cnfStyle w:val="000000100000"/>
            </w:pPr>
            <w:r w:rsidRPr="00AA114B">
              <w:t xml:space="preserve">3. По </w:t>
            </w:r>
            <w:r w:rsidR="00E23F3B">
              <w:rPr>
                <w:lang w:val="ru-RU"/>
              </w:rPr>
              <w:t>гимназии</w:t>
            </w:r>
            <w:r w:rsidRPr="00AA114B">
              <w:t xml:space="preserve"> отсева </w:t>
            </w:r>
            <w:r w:rsidR="00E23F3B">
              <w:rPr>
                <w:lang w:val="ru-RU"/>
              </w:rPr>
              <w:t xml:space="preserve"> и неуспевающих </w:t>
            </w:r>
            <w:r w:rsidRPr="00AA114B">
              <w:t>нет.</w:t>
            </w:r>
          </w:p>
          <w:p w:rsidR="00E23F3B" w:rsidRPr="00AA114B" w:rsidRDefault="00624E25" w:rsidP="00416871">
            <w:pPr>
              <w:cnfStyle w:val="000000100000"/>
            </w:pPr>
            <w:r>
              <w:t>4.</w:t>
            </w:r>
            <w:r w:rsidR="00E23F3B">
              <w:rPr>
                <w:lang w:val="ru-RU"/>
              </w:rPr>
              <w:t>В гимназии ф</w:t>
            </w:r>
            <w:r w:rsidR="00E23F3B" w:rsidRPr="00AA114B">
              <w:t>ункциониру</w:t>
            </w:r>
            <w:r w:rsidR="00E23F3B">
              <w:rPr>
                <w:lang w:val="ru-RU"/>
              </w:rPr>
              <w:t>ют</w:t>
            </w:r>
            <w:r w:rsidR="00E23F3B" w:rsidRPr="00AA114B">
              <w:t xml:space="preserve"> </w:t>
            </w:r>
            <w:r w:rsidR="00E23F3B">
              <w:rPr>
                <w:lang w:val="ru-RU"/>
              </w:rPr>
              <w:t xml:space="preserve">33 </w:t>
            </w:r>
            <w:r w:rsidR="00E23F3B" w:rsidRPr="00AA114B">
              <w:t>оборудованных учебных кабинетов, лаборатори</w:t>
            </w:r>
            <w:r w:rsidR="00E23F3B">
              <w:rPr>
                <w:lang w:val="ru-RU"/>
              </w:rPr>
              <w:t>я</w:t>
            </w:r>
            <w:r w:rsidR="00E23F3B" w:rsidRPr="00AA114B">
              <w:t xml:space="preserve"> </w:t>
            </w:r>
            <w:r w:rsidR="00E23F3B">
              <w:rPr>
                <w:lang w:val="ru-RU"/>
              </w:rPr>
              <w:t xml:space="preserve"> по </w:t>
            </w:r>
            <w:r w:rsidR="00E23F3B" w:rsidRPr="00AA114B">
              <w:t>хими</w:t>
            </w:r>
            <w:r w:rsidR="00E23F3B">
              <w:rPr>
                <w:lang w:val="ru-RU"/>
              </w:rPr>
              <w:t>и</w:t>
            </w:r>
            <w:r w:rsidR="00E23F3B" w:rsidRPr="00AA114B">
              <w:t>, две мастерские, библиотека, методический кабинет, медпункт,</w:t>
            </w:r>
            <w:r w:rsidR="002656C1">
              <w:rPr>
                <w:lang w:val="ru-RU"/>
              </w:rPr>
              <w:t xml:space="preserve"> Ресурсный центр</w:t>
            </w:r>
            <w:r w:rsidR="006254D8">
              <w:rPr>
                <w:lang w:val="ru-RU"/>
              </w:rPr>
              <w:t xml:space="preserve">  инклюзивного образования,</w:t>
            </w:r>
            <w:r w:rsidR="00E23F3B" w:rsidRPr="00AA114B">
              <w:t xml:space="preserve"> кабинет психолога и заместителя директора по </w:t>
            </w:r>
            <w:r w:rsidR="00E23F3B">
              <w:rPr>
                <w:lang w:val="ru-RU"/>
              </w:rPr>
              <w:t>УВР и</w:t>
            </w:r>
            <w:r w:rsidR="002656C1">
              <w:rPr>
                <w:lang w:val="ru-RU"/>
              </w:rPr>
              <w:t xml:space="preserve"> организатора</w:t>
            </w:r>
            <w:r w:rsidR="00E23F3B" w:rsidRPr="00AA114B">
              <w:t xml:space="preserve">. В </w:t>
            </w:r>
            <w:r w:rsidR="00416871">
              <w:rPr>
                <w:lang w:val="ru-RU"/>
              </w:rPr>
              <w:t xml:space="preserve">учебном заведении </w:t>
            </w:r>
            <w:r w:rsidR="00E23F3B">
              <w:rPr>
                <w:lang w:val="ru-RU"/>
              </w:rPr>
              <w:lastRenderedPageBreak/>
              <w:t>функционирует столовая</w:t>
            </w:r>
            <w:r w:rsidR="00E23F3B" w:rsidRPr="00AA114B">
              <w:t xml:space="preserve"> на 250 посадочных мест</w:t>
            </w:r>
            <w:r w:rsidR="00416871">
              <w:rPr>
                <w:lang w:val="ru-RU"/>
              </w:rPr>
              <w:t>,</w:t>
            </w:r>
            <w:r w:rsidR="00E23F3B" w:rsidRPr="00AA114B">
              <w:t xml:space="preserve"> есть горячая вода, канализация, холодильное и технологическое оборудование для приготовления пищи, необходимая посуда. В </w:t>
            </w:r>
            <w:r w:rsidR="00E23F3B">
              <w:rPr>
                <w:lang w:val="ru-RU"/>
              </w:rPr>
              <w:t xml:space="preserve">гимназии имеется </w:t>
            </w:r>
            <w:r w:rsidR="00E23F3B" w:rsidRPr="00AA114B">
              <w:t xml:space="preserve"> </w:t>
            </w:r>
            <w:r w:rsidR="00E23F3B">
              <w:rPr>
                <w:lang w:val="ru-RU"/>
              </w:rPr>
              <w:t xml:space="preserve"> хорошо оборудованный и оснащенный </w:t>
            </w:r>
            <w:r w:rsidR="00E23F3B" w:rsidRPr="00AA114B">
              <w:t>спортивны</w:t>
            </w:r>
            <w:r w:rsidR="00E23F3B">
              <w:rPr>
                <w:lang w:val="ru-RU"/>
              </w:rPr>
              <w:t>й</w:t>
            </w:r>
            <w:r w:rsidR="00E23F3B" w:rsidRPr="00AA114B">
              <w:t xml:space="preserve"> зал</w:t>
            </w:r>
            <w:r w:rsidR="00E23F3B">
              <w:rPr>
                <w:lang w:val="ru-RU"/>
              </w:rPr>
              <w:t>, имеется</w:t>
            </w:r>
            <w:r w:rsidR="00E23F3B" w:rsidRPr="00AA114B">
              <w:t xml:space="preserve"> спортивная площад</w:t>
            </w:r>
            <w:r w:rsidR="00E23F3B">
              <w:t>ка оснащенная волейбольными стойками, футбольными воротами в удовлетворительном состоянии</w:t>
            </w:r>
            <w:r w:rsidR="00E23F3B" w:rsidRPr="00AA114B">
              <w:t xml:space="preserve">. Здание обогревается через </w:t>
            </w:r>
            <w:r w:rsidR="00E23F3B">
              <w:rPr>
                <w:lang w:val="ru-RU"/>
              </w:rPr>
              <w:t>автономную котельную</w:t>
            </w:r>
            <w:r w:rsidR="00E23F3B" w:rsidRPr="00AA114B">
              <w:t>,</w:t>
            </w:r>
            <w:r w:rsidR="00F16D9E">
              <w:t>температурный режим</w:t>
            </w:r>
            <w:r w:rsidR="00F16D9E">
              <w:rPr>
                <w:lang w:val="ru-RU"/>
              </w:rPr>
              <w:t xml:space="preserve"> </w:t>
            </w:r>
            <w:r w:rsidR="00E23F3B" w:rsidRPr="00AA114B">
              <w:t xml:space="preserve">соблюдается. В </w:t>
            </w:r>
            <w:r w:rsidR="00E23F3B">
              <w:rPr>
                <w:lang w:val="ru-RU"/>
              </w:rPr>
              <w:t>гимназии</w:t>
            </w:r>
            <w:r w:rsidR="00E23F3B" w:rsidRPr="00AA114B">
              <w:t xml:space="preserve"> ест</w:t>
            </w:r>
            <w:r w:rsidR="00E23F3B">
              <w:t>ь внутренний санузел</w:t>
            </w:r>
            <w:r w:rsidR="00E23F3B" w:rsidRPr="00AA114B">
              <w:t xml:space="preserve"> и наружный.</w:t>
            </w:r>
          </w:p>
          <w:p w:rsidR="00EB6124" w:rsidRPr="00AA114B" w:rsidRDefault="00624E25" w:rsidP="00EB6124">
            <w:pPr>
              <w:cnfStyle w:val="000000100000"/>
            </w:pPr>
            <w:r>
              <w:t>5.</w:t>
            </w:r>
            <w:r w:rsidR="00E23F3B">
              <w:rPr>
                <w:lang w:val="ru-RU"/>
              </w:rPr>
              <w:t>Гимназия</w:t>
            </w:r>
            <w:r w:rsidR="00EB6124" w:rsidRPr="00AA114B">
              <w:t xml:space="preserve"> оснащен</w:t>
            </w:r>
            <w:r w:rsidR="00E23F3B">
              <w:rPr>
                <w:lang w:val="ru-RU"/>
              </w:rPr>
              <w:t>а</w:t>
            </w:r>
            <w:r w:rsidR="00EB6124" w:rsidRPr="00AA114B">
              <w:t xml:space="preserve"> современными техническими средствами обучения: </w:t>
            </w:r>
            <w:r w:rsidR="00EB6124" w:rsidRPr="00AA114B">
              <w:rPr>
                <w:color w:val="000000"/>
              </w:rPr>
              <w:t>компьютеры</w:t>
            </w:r>
            <w:r w:rsidR="00744EBD">
              <w:rPr>
                <w:color w:val="000000"/>
                <w:lang w:val="ru-RU"/>
              </w:rPr>
              <w:t>(38)</w:t>
            </w:r>
            <w:r w:rsidR="00EB6124" w:rsidRPr="00AA114B">
              <w:rPr>
                <w:color w:val="000000"/>
              </w:rPr>
              <w:t>,</w:t>
            </w:r>
            <w:r w:rsidR="00EB6124" w:rsidRPr="00AA114B">
              <w:t xml:space="preserve"> ноутбуки</w:t>
            </w:r>
            <w:r w:rsidR="00744EBD">
              <w:rPr>
                <w:lang w:val="ru-RU"/>
              </w:rPr>
              <w:t>(5)</w:t>
            </w:r>
            <w:r w:rsidR="00EB6124" w:rsidRPr="00AA114B">
              <w:t xml:space="preserve">, мультимедийные установки (проектор и экран  - </w:t>
            </w:r>
            <w:r w:rsidR="00744EBD">
              <w:rPr>
                <w:lang w:val="ru-RU"/>
              </w:rPr>
              <w:t>22</w:t>
            </w:r>
            <w:r w:rsidR="00EB6124" w:rsidRPr="00AA114B">
              <w:t xml:space="preserve"> комплект</w:t>
            </w:r>
            <w:r w:rsidR="00744EBD">
              <w:rPr>
                <w:lang w:val="ru-RU"/>
              </w:rPr>
              <w:t>а</w:t>
            </w:r>
            <w:r w:rsidR="00EB6124" w:rsidRPr="00AA114B">
              <w:t>),</w:t>
            </w:r>
            <w:r w:rsidR="00EB6124" w:rsidRPr="00AA114B">
              <w:rPr>
                <w:color w:val="000000"/>
              </w:rPr>
              <w:t xml:space="preserve"> интерактивная доска (</w:t>
            </w:r>
            <w:r w:rsidR="00744EBD">
              <w:rPr>
                <w:color w:val="000000"/>
                <w:lang w:val="ru-RU"/>
              </w:rPr>
              <w:t>6</w:t>
            </w:r>
            <w:r w:rsidR="00EB6124" w:rsidRPr="00AA114B">
              <w:rPr>
                <w:color w:val="000000"/>
              </w:rPr>
              <w:t>), фото и видео аппаратура,</w:t>
            </w:r>
            <w:r w:rsidR="00744EBD">
              <w:rPr>
                <w:color w:val="000000"/>
                <w:lang w:val="ru-RU"/>
              </w:rPr>
              <w:t>телевизоры ЖК(2), видеокамера</w:t>
            </w:r>
            <w:r w:rsidR="005911F6">
              <w:rPr>
                <w:color w:val="000000"/>
                <w:lang w:val="ru-RU"/>
              </w:rPr>
              <w:t>(2),</w:t>
            </w:r>
            <w:r w:rsidR="00EB6124" w:rsidRPr="00AA114B">
              <w:rPr>
                <w:color w:val="000000"/>
              </w:rPr>
              <w:t xml:space="preserve"> которые </w:t>
            </w:r>
            <w:r w:rsidR="00EB6124" w:rsidRPr="00AA114B">
              <w:t xml:space="preserve"> активно используются на уроках. В кабинете информатики </w:t>
            </w:r>
            <w:r w:rsidR="00204F59">
              <w:rPr>
                <w:lang w:val="ru-RU"/>
              </w:rPr>
              <w:t xml:space="preserve">и по всей гимназии </w:t>
            </w:r>
            <w:r w:rsidR="00EB6124" w:rsidRPr="00AA114B">
              <w:t xml:space="preserve">установлена локальная сеть, есть подключение к сети интернет. 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 xml:space="preserve">6. Проектная мощность учебного заведения рассчитана на </w:t>
            </w:r>
            <w:r w:rsidR="00204F59">
              <w:rPr>
                <w:lang w:val="ru-RU"/>
              </w:rPr>
              <w:t xml:space="preserve">920 </w:t>
            </w:r>
            <w:r w:rsidRPr="00AA114B">
              <w:t xml:space="preserve">ученических мест, занята на </w:t>
            </w:r>
            <w:r w:rsidR="00204F59">
              <w:rPr>
                <w:lang w:val="ru-RU"/>
              </w:rPr>
              <w:t>52,5</w:t>
            </w:r>
            <w:r w:rsidRPr="00AA114B">
              <w:t>%</w:t>
            </w:r>
            <w:r w:rsidR="00AF1C84" w:rsidRPr="00AA114B">
              <w:rPr>
                <w:lang w:val="ru-RU"/>
              </w:rPr>
              <w:t xml:space="preserve"> при  региональном показателе 40%</w:t>
            </w:r>
            <w:r w:rsidRPr="00AA114B">
              <w:t xml:space="preserve">. </w:t>
            </w:r>
            <w:r w:rsidR="00204F59">
              <w:rPr>
                <w:lang w:val="ru-RU"/>
              </w:rPr>
              <w:t xml:space="preserve">Гимназия </w:t>
            </w:r>
            <w:r w:rsidRPr="00AA114B">
              <w:t xml:space="preserve"> работает в одну смену.</w:t>
            </w:r>
          </w:p>
          <w:p w:rsidR="00EB6124" w:rsidRPr="00AA114B" w:rsidRDefault="00EB6124" w:rsidP="00EB6124">
            <w:pPr>
              <w:cnfStyle w:val="000000100000"/>
            </w:pPr>
            <w:r w:rsidRPr="00AA114B">
              <w:t xml:space="preserve">7. В </w:t>
            </w:r>
            <w:r w:rsidR="00204F59">
              <w:rPr>
                <w:lang w:val="ru-RU"/>
              </w:rPr>
              <w:t>гимназии</w:t>
            </w:r>
            <w:r w:rsidRPr="00AA114B">
              <w:t xml:space="preserve"> обучается </w:t>
            </w:r>
            <w:r w:rsidR="00204F59">
              <w:rPr>
                <w:lang w:val="ru-RU"/>
              </w:rPr>
              <w:t>483</w:t>
            </w:r>
            <w:r w:rsidRPr="00AA114B">
              <w:t xml:space="preserve"> учащихся в </w:t>
            </w:r>
            <w:r w:rsidR="00204F59">
              <w:rPr>
                <w:lang w:val="ru-RU"/>
              </w:rPr>
              <w:t>18</w:t>
            </w:r>
            <w:r w:rsidRPr="00AA114B">
              <w:t xml:space="preserve"> классах, наполняемость классов по </w:t>
            </w:r>
            <w:r w:rsidR="00204F59">
              <w:rPr>
                <w:lang w:val="ru-RU"/>
              </w:rPr>
              <w:t>гимназии</w:t>
            </w:r>
            <w:r w:rsidRPr="00AA114B">
              <w:t xml:space="preserve"> составляет 2</w:t>
            </w:r>
            <w:r w:rsidR="00204F59">
              <w:rPr>
                <w:lang w:val="ru-RU"/>
              </w:rPr>
              <w:t>6,8</w:t>
            </w:r>
            <w:r w:rsidRPr="00AA114B">
              <w:t xml:space="preserve"> ученика при региональном показателе 22 ученика. Контингент учащихся в </w:t>
            </w:r>
            <w:r w:rsidR="00204F59">
              <w:rPr>
                <w:lang w:val="ru-RU"/>
              </w:rPr>
              <w:t>гимназии</w:t>
            </w:r>
            <w:r w:rsidRPr="00AA114B">
              <w:t xml:space="preserve"> относительн</w:t>
            </w:r>
            <w:r w:rsidR="00204F59">
              <w:t>о стабильный: по сравнению с 20</w:t>
            </w:r>
            <w:r w:rsidR="00204F59">
              <w:rPr>
                <w:lang w:val="ru-RU"/>
              </w:rPr>
              <w:t>15</w:t>
            </w:r>
            <w:r w:rsidRPr="00AA114B">
              <w:t>-20</w:t>
            </w:r>
            <w:r w:rsidR="00204F59">
              <w:rPr>
                <w:lang w:val="ru-RU"/>
              </w:rPr>
              <w:t>16</w:t>
            </w:r>
            <w:r w:rsidRPr="00AA114B">
              <w:t xml:space="preserve"> учебным годом в </w:t>
            </w:r>
            <w:r w:rsidR="00204F59">
              <w:rPr>
                <w:lang w:val="ru-RU"/>
              </w:rPr>
              <w:t xml:space="preserve">гимназии увеличилось </w:t>
            </w:r>
            <w:r w:rsidRPr="00AA114B">
              <w:t xml:space="preserve"> количество учащихся на 1</w:t>
            </w:r>
            <w:r w:rsidR="00204F59">
              <w:rPr>
                <w:lang w:val="ru-RU"/>
              </w:rPr>
              <w:t>6</w:t>
            </w:r>
            <w:r w:rsidRPr="00AA114B">
              <w:t xml:space="preserve">, а по сравнению с прошлым учебным годом в </w:t>
            </w:r>
            <w:r w:rsidR="00204F59">
              <w:rPr>
                <w:lang w:val="ru-RU"/>
              </w:rPr>
              <w:t xml:space="preserve">гимназии </w:t>
            </w:r>
            <w:r w:rsidRPr="00AA114B">
              <w:t>стало на 19 учащихся больше.</w:t>
            </w:r>
          </w:p>
          <w:p w:rsidR="00EB6124" w:rsidRPr="00AA114B" w:rsidRDefault="00EB6124" w:rsidP="00EB6124">
            <w:pPr>
              <w:cnfStyle w:val="000000100000"/>
            </w:pPr>
          </w:p>
          <w:p w:rsidR="00EB6124" w:rsidRPr="00AA114B" w:rsidRDefault="00EB6124" w:rsidP="00EB6124">
            <w:pPr>
              <w:jc w:val="both"/>
              <w:cnfStyle w:val="000000100000"/>
            </w:pPr>
            <w:r w:rsidRPr="00711481">
              <w:rPr>
                <w:b/>
              </w:rPr>
              <w:t>ПРОБЛЕМЫ</w:t>
            </w:r>
            <w:r w:rsidRPr="00711481">
              <w:t>:</w:t>
            </w:r>
          </w:p>
          <w:p w:rsidR="00EB6124" w:rsidRPr="00AA114B" w:rsidRDefault="00886237" w:rsidP="00EB6124">
            <w:pPr>
              <w:jc w:val="both"/>
              <w:cnfStyle w:val="000000100000"/>
            </w:pPr>
            <w:r>
              <w:rPr>
                <w:lang w:val="ru-RU"/>
              </w:rPr>
              <w:t>1</w:t>
            </w:r>
            <w:r>
              <w:t>.</w:t>
            </w:r>
            <w:r w:rsidR="00CA7406">
              <w:rPr>
                <w:lang w:val="ru-RU"/>
              </w:rPr>
              <w:t>2</w:t>
            </w:r>
            <w:r w:rsidR="00EB6124" w:rsidRPr="00AA114B">
              <w:t xml:space="preserve"> педагога (</w:t>
            </w:r>
            <w:r w:rsidR="00CA7406">
              <w:rPr>
                <w:lang w:val="ru-RU"/>
              </w:rPr>
              <w:t>5,8</w:t>
            </w:r>
            <w:r w:rsidR="00EB6124" w:rsidRPr="00AA114B">
              <w:t xml:space="preserve"> %) имеют среднее специальное образование; 2 совместителя;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 xml:space="preserve">молодых специалистов нет, </w:t>
            </w:r>
            <w:r w:rsidR="00814171">
              <w:rPr>
                <w:lang w:val="ru-RU"/>
              </w:rPr>
              <w:t>14,7</w:t>
            </w:r>
            <w:r w:rsidRPr="00AA114B">
              <w:t xml:space="preserve">% </w:t>
            </w:r>
            <w:r w:rsidR="006E2817">
              <w:t xml:space="preserve">педкадров пенсионного возраста </w:t>
            </w:r>
            <w:r w:rsidR="006E2817">
              <w:rPr>
                <w:lang w:val="ru-RU"/>
              </w:rPr>
              <w:t>-</w:t>
            </w:r>
            <w:r w:rsidR="00F561A4">
              <w:rPr>
                <w:lang w:val="ru-RU"/>
              </w:rPr>
              <w:t>5</w:t>
            </w:r>
            <w:r w:rsidRPr="00AA114B">
              <w:t xml:space="preserve"> </w:t>
            </w:r>
            <w:r w:rsidR="006E2817">
              <w:rPr>
                <w:lang w:val="ru-RU"/>
              </w:rPr>
              <w:t xml:space="preserve"> или 14,7%</w:t>
            </w:r>
            <w:r w:rsidR="006E2817">
              <w:t>пенсионеров</w:t>
            </w:r>
            <w:r w:rsidRPr="00AA114B">
              <w:t>;</w:t>
            </w:r>
          </w:p>
          <w:p w:rsidR="00EB6124" w:rsidRDefault="00886237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 w:rsidR="00CA7406">
              <w:rPr>
                <w:lang w:val="ru-RU"/>
              </w:rPr>
              <w:t>С</w:t>
            </w:r>
            <w:r w:rsidR="00EB6124" w:rsidRPr="00AA114B">
              <w:t xml:space="preserve">лабо пополняется фонд библиотеки художественной, методической, познавательной, детской литературой. </w:t>
            </w:r>
          </w:p>
          <w:p w:rsidR="00711481" w:rsidRDefault="00886237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11481">
              <w:rPr>
                <w:lang w:val="ru-RU"/>
              </w:rPr>
              <w:t>.В гимназии слабые условия для преподавания физики. Материальная база кабинета не позволяет выполнить практическую часть программы в необходимом объеме.</w:t>
            </w:r>
          </w:p>
          <w:p w:rsidR="00711481" w:rsidRPr="00711481" w:rsidRDefault="00711481" w:rsidP="00EB6124">
            <w:pPr>
              <w:jc w:val="both"/>
              <w:cnfStyle w:val="000000100000"/>
              <w:rPr>
                <w:lang w:val="ru-RU"/>
              </w:rPr>
            </w:pP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В: «Уровень развития личности учащихся в соответствии с куррикулярными задачами»</w:t>
            </w:r>
          </w:p>
          <w:p w:rsidR="00B2118B" w:rsidRDefault="00CF258A" w:rsidP="00B2118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258A">
              <w:rPr>
                <w:rFonts w:ascii="Times New Roman" w:hAnsi="Times New Roman"/>
                <w:sz w:val="24"/>
                <w:szCs w:val="24"/>
              </w:rPr>
              <w:t>.</w:t>
            </w:r>
            <w:r w:rsidR="00B2118B" w:rsidRPr="00FB443D">
              <w:rPr>
                <w:rFonts w:ascii="Times New Roman" w:hAnsi="Times New Roman"/>
                <w:sz w:val="24"/>
                <w:szCs w:val="24"/>
              </w:rPr>
              <w:t>Сравнительный анализ итогов учебного процесса в гимназическом цикле за 5 лет по экзаменационным предметам показывает</w:t>
            </w:r>
            <w:r w:rsidR="00B2118B">
              <w:rPr>
                <w:rFonts w:ascii="Times New Roman" w:hAnsi="Times New Roman"/>
                <w:sz w:val="24"/>
                <w:szCs w:val="24"/>
              </w:rPr>
              <w:t>, что:</w:t>
            </w:r>
          </w:p>
          <w:p w:rsidR="00B2118B" w:rsidRDefault="002B0A51" w:rsidP="002B0A51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118B">
              <w:rPr>
                <w:rFonts w:ascii="Times New Roman" w:hAnsi="Times New Roman"/>
                <w:sz w:val="24"/>
                <w:szCs w:val="24"/>
              </w:rPr>
              <w:t>в основном</w:t>
            </w:r>
            <w:r w:rsidR="00B2118B" w:rsidRPr="00FB4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18B">
              <w:rPr>
                <w:rFonts w:ascii="Times New Roman" w:hAnsi="Times New Roman"/>
                <w:sz w:val="24"/>
                <w:szCs w:val="24"/>
              </w:rPr>
              <w:t xml:space="preserve">на выпускных экзаменах учащиеся подтверждают свои результаты за год: качество знаний и средний балл за год и за экзамены стабильны; </w:t>
            </w:r>
          </w:p>
          <w:p w:rsidR="00B2118B" w:rsidRDefault="002B0A51" w:rsidP="002B0A51">
            <w:pPr>
              <w:pStyle w:val="ae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118B">
              <w:rPr>
                <w:rFonts w:ascii="Times New Roman" w:hAnsi="Times New Roman"/>
                <w:sz w:val="24"/>
                <w:szCs w:val="24"/>
              </w:rPr>
              <w:t xml:space="preserve">наблюдается </w:t>
            </w:r>
            <w:r w:rsidR="00B2118B" w:rsidRPr="00146526">
              <w:rPr>
                <w:rFonts w:ascii="Times New Roman" w:hAnsi="Times New Roman"/>
                <w:sz w:val="24"/>
                <w:szCs w:val="24"/>
              </w:rPr>
              <w:t xml:space="preserve"> разница в годовом и экзаменационном среднем балле</w:t>
            </w:r>
            <w:r w:rsidR="00B2118B">
              <w:rPr>
                <w:rFonts w:ascii="Times New Roman" w:hAnsi="Times New Roman"/>
                <w:sz w:val="24"/>
                <w:szCs w:val="24"/>
              </w:rPr>
              <w:t xml:space="preserve"> и качестве знаний учащихся</w:t>
            </w:r>
            <w:r w:rsidR="00B2118B" w:rsidRPr="00146526">
              <w:rPr>
                <w:rFonts w:ascii="Times New Roman" w:hAnsi="Times New Roman"/>
                <w:sz w:val="24"/>
                <w:szCs w:val="24"/>
              </w:rPr>
              <w:t xml:space="preserve">, например </w:t>
            </w:r>
            <w:r w:rsidR="00B2118B">
              <w:rPr>
                <w:rFonts w:ascii="Times New Roman" w:hAnsi="Times New Roman"/>
                <w:sz w:val="24"/>
                <w:szCs w:val="24"/>
              </w:rPr>
              <w:t xml:space="preserve">экзаменационный балл и качество знаний учащихся за последние пять лет всегда выше </w:t>
            </w:r>
            <w:r w:rsidR="00B2118B">
              <w:rPr>
                <w:rFonts w:ascii="Times New Roman" w:hAnsi="Times New Roman"/>
                <w:sz w:val="24"/>
                <w:szCs w:val="24"/>
              </w:rPr>
              <w:lastRenderedPageBreak/>
              <w:t>годового;</w:t>
            </w:r>
          </w:p>
          <w:p w:rsidR="00B2118B" w:rsidRDefault="002B0A51" w:rsidP="002B0A51">
            <w:pPr>
              <w:pStyle w:val="ae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118B">
              <w:rPr>
                <w:rFonts w:ascii="Times New Roman" w:hAnsi="Times New Roman"/>
                <w:sz w:val="24"/>
                <w:szCs w:val="24"/>
              </w:rPr>
              <w:t>снижение качества знаний учащихся и среднего балла за год и за экзамены.</w:t>
            </w:r>
          </w:p>
          <w:p w:rsidR="00B2118B" w:rsidRPr="00BD2DD9" w:rsidRDefault="00BE38FC" w:rsidP="003623D5">
            <w:pPr>
              <w:pStyle w:val="ae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118B" w:rsidRPr="00BD2DD9">
              <w:rPr>
                <w:rFonts w:ascii="Times New Roman" w:hAnsi="Times New Roman"/>
                <w:sz w:val="24"/>
                <w:szCs w:val="24"/>
              </w:rPr>
              <w:t>Анализ статистических данных по охвату дальнейш</w:t>
            </w:r>
            <w:r w:rsidR="00B2118B">
              <w:rPr>
                <w:rFonts w:ascii="Times New Roman" w:hAnsi="Times New Roman"/>
                <w:sz w:val="24"/>
                <w:szCs w:val="24"/>
              </w:rPr>
              <w:t xml:space="preserve">им обучением выпускников 9-го класса </w:t>
            </w:r>
            <w:r w:rsidR="00B2118B" w:rsidRPr="00BD2DD9">
              <w:rPr>
                <w:rFonts w:ascii="Times New Roman" w:hAnsi="Times New Roman"/>
                <w:sz w:val="24"/>
                <w:szCs w:val="24"/>
              </w:rPr>
              <w:t xml:space="preserve"> за последние </w:t>
            </w:r>
            <w:r w:rsidR="00B2118B">
              <w:rPr>
                <w:rFonts w:ascii="Times New Roman" w:hAnsi="Times New Roman"/>
                <w:sz w:val="24"/>
                <w:szCs w:val="24"/>
              </w:rPr>
              <w:t>5</w:t>
            </w:r>
            <w:r w:rsidR="00B2118B" w:rsidRPr="00BD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18B">
              <w:rPr>
                <w:rFonts w:ascii="Times New Roman" w:hAnsi="Times New Roman"/>
                <w:sz w:val="24"/>
                <w:szCs w:val="24"/>
              </w:rPr>
              <w:t>лет</w:t>
            </w:r>
            <w:r w:rsidR="00B2118B" w:rsidRPr="00BD2DD9">
              <w:rPr>
                <w:rFonts w:ascii="Times New Roman" w:hAnsi="Times New Roman"/>
                <w:sz w:val="24"/>
                <w:szCs w:val="24"/>
              </w:rPr>
              <w:t xml:space="preserve"> показал, что:</w:t>
            </w:r>
          </w:p>
          <w:p w:rsidR="00B2118B" w:rsidRDefault="00B2118B" w:rsidP="00B2118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BD2D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>процент охвата выпускников гимназического цикла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ицейским образованием увеличился с 22,7% 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ебном 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оду до 51,6% в 2016-2017</w:t>
            </w:r>
            <w:r w:rsidRPr="00BD2DD9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18B" w:rsidRDefault="00B2118B" w:rsidP="00B2118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- 100 % выпускников охвачены разными видами обучения;</w:t>
            </w:r>
          </w:p>
          <w:p w:rsidR="00B2118B" w:rsidRDefault="00C0727C" w:rsidP="00B2118B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118B">
              <w:rPr>
                <w:rFonts w:ascii="Times New Roman" w:hAnsi="Times New Roman"/>
                <w:sz w:val="24"/>
                <w:szCs w:val="24"/>
              </w:rPr>
              <w:t>неопределившихся выпускников 9 класса не имеется.</w:t>
            </w:r>
          </w:p>
          <w:p w:rsidR="00B2118B" w:rsidRPr="00B2118B" w:rsidRDefault="00BE38FC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0727C">
              <w:t>.</w:t>
            </w:r>
            <w:r w:rsidR="00B2118B">
              <w:t xml:space="preserve">Сравнительный анализ участия в научно-практической конференции старшеклассников за последние два года выявил положительную динамику, так в 2016-2017и 2017-2018  учебном году  учащимися гимназии было представлено </w:t>
            </w:r>
            <w:r>
              <w:rPr>
                <w:lang w:val="ru-RU"/>
              </w:rPr>
              <w:t>2</w:t>
            </w:r>
            <w:r w:rsidR="00B2118B">
              <w:t xml:space="preserve"> проекта и занято </w:t>
            </w:r>
            <w:r>
              <w:rPr>
                <w:lang w:val="ru-RU"/>
              </w:rPr>
              <w:t xml:space="preserve">1 </w:t>
            </w:r>
            <w:r w:rsidR="00B2118B">
              <w:t>призов</w:t>
            </w:r>
            <w:r>
              <w:rPr>
                <w:lang w:val="ru-RU"/>
              </w:rPr>
              <w:t>ое</w:t>
            </w:r>
            <w:r w:rsidR="00B2118B" w:rsidRPr="004A2193">
              <w:t xml:space="preserve"> места</w:t>
            </w:r>
            <w:r w:rsidR="00B2118B">
              <w:rPr>
                <w:lang w:val="ru-RU"/>
              </w:rPr>
              <w:t>.</w:t>
            </w:r>
            <w:r>
              <w:t xml:space="preserve"> </w:t>
            </w:r>
            <w:r>
              <w:rPr>
                <w:lang w:val="ru-RU"/>
              </w:rPr>
              <w:t>В</w:t>
            </w:r>
            <w:r>
              <w:t xml:space="preserve"> </w:t>
            </w:r>
            <w:r w:rsidRPr="00B50639">
              <w:t>конференции младших школ</w:t>
            </w:r>
            <w:r>
              <w:t>ьников приняли участие 5 команд</w:t>
            </w:r>
            <w:r>
              <w:rPr>
                <w:lang w:val="ru-RU"/>
              </w:rPr>
              <w:t>,</w:t>
            </w:r>
            <w:r w:rsidRPr="00B50639">
              <w:t>ими занято 2 призовых места.</w:t>
            </w:r>
            <w:r w:rsidR="00B2118B">
              <w:t xml:space="preserve"> Учебное заведение имеет хороший опыт участия в международном конкурсе «Кенгуру», в Чакировских чтениях.</w:t>
            </w:r>
          </w:p>
          <w:p w:rsidR="00EB6124" w:rsidRPr="00AA114B" w:rsidRDefault="00BE38FC" w:rsidP="00EB6124">
            <w:pPr>
              <w:jc w:val="both"/>
              <w:cnfStyle w:val="000000100000"/>
            </w:pPr>
            <w:r>
              <w:rPr>
                <w:lang w:val="ru-RU"/>
              </w:rPr>
              <w:t>4</w:t>
            </w:r>
            <w:r w:rsidR="00EB6124" w:rsidRPr="00AA114B">
              <w:t xml:space="preserve">. В </w:t>
            </w:r>
            <w:r w:rsidR="00B2118B">
              <w:rPr>
                <w:lang w:val="ru-RU"/>
              </w:rPr>
              <w:t>гимназии</w:t>
            </w:r>
            <w:r w:rsidR="00EB6124" w:rsidRPr="00AA114B">
              <w:t xml:space="preserve"> работают </w:t>
            </w:r>
            <w:r w:rsidR="00B2118B">
              <w:rPr>
                <w:lang w:val="ru-RU"/>
              </w:rPr>
              <w:t>6</w:t>
            </w:r>
            <w:r w:rsidR="00EB6124" w:rsidRPr="00AA114B">
              <w:t xml:space="preserve">  кружков и </w:t>
            </w:r>
            <w:r w:rsidR="00B2118B">
              <w:rPr>
                <w:lang w:val="ru-RU"/>
              </w:rPr>
              <w:t>2</w:t>
            </w:r>
            <w:r w:rsidR="00EB6124" w:rsidRPr="00AA114B">
              <w:t xml:space="preserve"> спортивные секции </w:t>
            </w:r>
            <w:r w:rsidR="00B2118B">
              <w:rPr>
                <w:lang w:val="ru-RU"/>
              </w:rPr>
              <w:t>которые охватывают 140 ил</w:t>
            </w:r>
            <w:r w:rsidR="003F78FC">
              <w:rPr>
                <w:lang w:val="ru-RU"/>
              </w:rPr>
              <w:t>и</w:t>
            </w:r>
            <w:r w:rsidR="00EB6124" w:rsidRPr="00AA114B">
              <w:t xml:space="preserve"> </w:t>
            </w:r>
            <w:r w:rsidR="00B2118B">
              <w:rPr>
                <w:lang w:val="ru-RU"/>
              </w:rPr>
              <w:t>28,9</w:t>
            </w:r>
            <w:r w:rsidR="00EB6124" w:rsidRPr="00AA114B">
              <w:t xml:space="preserve">% учащихся. </w:t>
            </w:r>
          </w:p>
          <w:p w:rsidR="00EB6124" w:rsidRPr="00AA114B" w:rsidRDefault="00BE38FC" w:rsidP="00EB6124">
            <w:pPr>
              <w:jc w:val="both"/>
              <w:cnfStyle w:val="000000100000"/>
            </w:pPr>
            <w:r>
              <w:rPr>
                <w:lang w:val="ru-RU"/>
              </w:rPr>
              <w:t>5</w:t>
            </w:r>
            <w:r w:rsidR="00EB6124" w:rsidRPr="00AA114B">
              <w:t xml:space="preserve">. </w:t>
            </w:r>
            <w:r w:rsidR="00B2118B">
              <w:rPr>
                <w:lang w:val="ru-RU"/>
              </w:rPr>
              <w:t xml:space="preserve">Гимназия </w:t>
            </w:r>
            <w:r w:rsidR="00EB6124" w:rsidRPr="00AA114B">
              <w:t>осуществляет мониторинг ситуации своих выпускников и располагает полной информацией об их дальнейшей учебе и трудоустройстве.</w:t>
            </w:r>
          </w:p>
          <w:p w:rsidR="00EB6124" w:rsidRPr="00C0727C" w:rsidRDefault="00C0727C" w:rsidP="00EB6124">
            <w:pPr>
              <w:jc w:val="both"/>
              <w:cnfStyle w:val="0000001000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</w:t>
            </w:r>
            <w:r>
              <w:t xml:space="preserve"> В гимназическом цикле открыто 9 групп по курсам по выбору с количеством 246 учеников. Курсы по выбору в гимназическом звене читаются в полном объеме специалистами</w:t>
            </w:r>
            <w:r>
              <w:rPr>
                <w:lang w:val="ru-RU"/>
              </w:rPr>
              <w:t>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rPr>
                <w:b/>
              </w:rPr>
              <w:t>ПРОБЛЕМЫ</w:t>
            </w:r>
            <w:r w:rsidRPr="00AA114B">
              <w:t xml:space="preserve">: </w:t>
            </w:r>
          </w:p>
          <w:p w:rsidR="00EB6124" w:rsidRPr="00AA114B" w:rsidRDefault="00C33408" w:rsidP="00EB6124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 xml:space="preserve">. Снижение качества знаний за год с </w:t>
            </w:r>
            <w:r w:rsidR="00BE38FC">
              <w:rPr>
                <w:rFonts w:ascii="Times New Roman" w:hAnsi="Times New Roman"/>
                <w:sz w:val="24"/>
                <w:szCs w:val="24"/>
              </w:rPr>
              <w:t>31,6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>% в 201</w:t>
            </w:r>
            <w:r w:rsidR="00BE38FC">
              <w:rPr>
                <w:rFonts w:ascii="Times New Roman" w:hAnsi="Times New Roman"/>
                <w:sz w:val="24"/>
                <w:szCs w:val="24"/>
              </w:rPr>
              <w:t>2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>-201</w:t>
            </w:r>
            <w:r w:rsidR="00BE38FC">
              <w:rPr>
                <w:rFonts w:ascii="Times New Roman" w:hAnsi="Times New Roman"/>
                <w:sz w:val="24"/>
                <w:szCs w:val="24"/>
              </w:rPr>
              <w:t>3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 xml:space="preserve"> учебном году до </w:t>
            </w:r>
            <w:r w:rsidR="00BE38FC">
              <w:rPr>
                <w:rFonts w:ascii="Times New Roman" w:hAnsi="Times New Roman"/>
                <w:sz w:val="24"/>
                <w:szCs w:val="24"/>
              </w:rPr>
              <w:t>19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>,4</w:t>
            </w:r>
            <w:r w:rsidR="00BE38FC">
              <w:rPr>
                <w:rFonts w:ascii="Times New Roman" w:hAnsi="Times New Roman"/>
                <w:sz w:val="24"/>
                <w:szCs w:val="24"/>
              </w:rPr>
              <w:t>9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>% в 2016-2017 учебном году;</w:t>
            </w:r>
          </w:p>
          <w:p w:rsidR="00BE38FC" w:rsidRDefault="00C33408" w:rsidP="00EB6124">
            <w:pPr>
              <w:pStyle w:val="ae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 xml:space="preserve">. Наличие разницы в </w:t>
            </w:r>
            <w:r w:rsidR="00BE38FC">
              <w:rPr>
                <w:rFonts w:ascii="Times New Roman" w:hAnsi="Times New Roman"/>
                <w:sz w:val="24"/>
                <w:szCs w:val="24"/>
              </w:rPr>
              <w:t xml:space="preserve">среднем балле  и 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>процентах качества знаний за год и за экзамены</w:t>
            </w:r>
            <w:r w:rsidR="00BE38FC">
              <w:rPr>
                <w:rFonts w:ascii="Times New Roman" w:hAnsi="Times New Roman"/>
                <w:sz w:val="24"/>
                <w:szCs w:val="24"/>
              </w:rPr>
              <w:t xml:space="preserve">: так в </w:t>
            </w:r>
            <w:r w:rsidR="00BE38FC" w:rsidRPr="00AA114B">
              <w:rPr>
                <w:rFonts w:ascii="Times New Roman" w:hAnsi="Times New Roman"/>
                <w:sz w:val="24"/>
                <w:szCs w:val="24"/>
              </w:rPr>
              <w:t>2016-2017 учебном году</w:t>
            </w:r>
            <w:r w:rsidR="00BE38FC">
              <w:rPr>
                <w:rFonts w:ascii="Times New Roman" w:hAnsi="Times New Roman"/>
                <w:sz w:val="24"/>
                <w:szCs w:val="24"/>
              </w:rPr>
              <w:t xml:space="preserve"> средний балл и процент качества знаний в 9классе равнялся 6,03балла и 19,45% а по итогам экзаменов – 6,78 балла и </w:t>
            </w:r>
            <w:r w:rsidR="00EB6124" w:rsidRPr="00AA1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8FC">
              <w:rPr>
                <w:rFonts w:ascii="Times New Roman" w:hAnsi="Times New Roman"/>
                <w:sz w:val="24"/>
                <w:szCs w:val="24"/>
              </w:rPr>
              <w:t>27,6%.</w:t>
            </w:r>
          </w:p>
          <w:p w:rsidR="00BE38FC" w:rsidRPr="008E7F02" w:rsidRDefault="00C33408" w:rsidP="00C33408">
            <w:pPr>
              <w:cnfStyle w:val="000000100000"/>
            </w:pPr>
            <w:r>
              <w:rPr>
                <w:lang w:val="ru-RU"/>
              </w:rPr>
              <w:t>3</w:t>
            </w:r>
            <w:r w:rsidR="00EB6124" w:rsidRPr="00AA114B">
              <w:t xml:space="preserve">. </w:t>
            </w:r>
            <w:r w:rsidR="00BE38FC" w:rsidRPr="008E7F02">
              <w:t xml:space="preserve">За последние 2 года при нестабильном количестве участников региональной олимпиады   наблюдается отрицательная динамика количества призовых мест с 2 до 0,а результативность участия снизилась с 9 участников  в 2016-2017 учебном году до 3 в 2017-2018 учебном году. </w:t>
            </w: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С: «Деятельность педагогического персонала»</w:t>
            </w:r>
          </w:p>
          <w:p w:rsidR="00EB6124" w:rsidRPr="00AA114B" w:rsidRDefault="00CF258A" w:rsidP="00EB6124">
            <w:pPr>
              <w:jc w:val="both"/>
              <w:cnfStyle w:val="000000100000"/>
            </w:pPr>
            <w:r>
              <w:t>1.</w:t>
            </w:r>
            <w:r w:rsidR="00EB6124" w:rsidRPr="00AA114B">
              <w:t>Учителя-предметники участвуют в работе внутр</w:t>
            </w:r>
            <w:r w:rsidR="00C33408">
              <w:rPr>
                <w:lang w:val="ru-RU"/>
              </w:rPr>
              <w:t xml:space="preserve">школьных </w:t>
            </w:r>
            <w:r w:rsidR="00EB6124" w:rsidRPr="00AA114B">
              <w:t xml:space="preserve"> методических комиссий и районных методических объединений, курсах повышения квалификации, занимаются самообразованием. За 5 лет 100% учителей прошли курсовую подготовку.</w:t>
            </w:r>
          </w:p>
          <w:p w:rsidR="00C33408" w:rsidRPr="00C33408" w:rsidRDefault="00EB6124" w:rsidP="00C33408">
            <w:pPr>
              <w:cnfStyle w:val="000000100000"/>
              <w:rPr>
                <w:lang w:val="ru-RU"/>
              </w:rPr>
            </w:pPr>
            <w:r w:rsidRPr="00AA114B">
              <w:t>2. 9</w:t>
            </w:r>
            <w:r w:rsidR="00C33408">
              <w:rPr>
                <w:lang w:val="ru-RU"/>
              </w:rPr>
              <w:t>4</w:t>
            </w:r>
            <w:r w:rsidRPr="00AA114B">
              <w:t>,</w:t>
            </w:r>
            <w:r w:rsidR="00C33408">
              <w:rPr>
                <w:lang w:val="ru-RU"/>
              </w:rPr>
              <w:t>1</w:t>
            </w:r>
            <w:r w:rsidRPr="00AA114B">
              <w:t xml:space="preserve"> % педагогов имеют высшее образование, </w:t>
            </w:r>
            <w:r w:rsidR="00C33408">
              <w:rPr>
                <w:lang w:val="ru-RU"/>
              </w:rPr>
              <w:t>7</w:t>
            </w:r>
            <w:r w:rsidRPr="00AA114B">
              <w:t xml:space="preserve"> учителей имеют степень «магистра»; 7</w:t>
            </w:r>
            <w:r w:rsidR="00C33408">
              <w:rPr>
                <w:lang w:val="ru-RU"/>
              </w:rPr>
              <w:t>3,5</w:t>
            </w:r>
            <w:r w:rsidRPr="00AA114B">
              <w:t xml:space="preserve">%  педагогов обладают дидактическими степенями; </w:t>
            </w:r>
            <w:r w:rsidR="00C33408" w:rsidRPr="00AA114B">
              <w:t xml:space="preserve"> члены администрации имеют </w:t>
            </w:r>
            <w:r w:rsidR="00C33408">
              <w:t xml:space="preserve">менеджерскую </w:t>
            </w:r>
            <w:r w:rsidR="00C33408">
              <w:lastRenderedPageBreak/>
              <w:t>степень</w:t>
            </w:r>
            <w:r w:rsidR="00C0727C">
              <w:rPr>
                <w:lang w:val="ru-RU"/>
              </w:rPr>
              <w:t>:директор гимназии- высшую</w:t>
            </w:r>
            <w:r w:rsidR="00C33408">
              <w:rPr>
                <w:lang w:val="ru-RU"/>
              </w:rPr>
              <w:t xml:space="preserve"> </w:t>
            </w:r>
            <w:r w:rsidR="00C33408">
              <w:t>менеджерск</w:t>
            </w:r>
            <w:r w:rsidR="00C0727C">
              <w:rPr>
                <w:lang w:val="ru-RU"/>
              </w:rPr>
              <w:t>ую</w:t>
            </w:r>
            <w:r w:rsidR="00C33408">
              <w:t xml:space="preserve"> степень</w:t>
            </w:r>
            <w:r w:rsidR="00C33408">
              <w:rPr>
                <w:lang w:val="ru-RU"/>
              </w:rPr>
              <w:t xml:space="preserve">, заместитель директора по УВР имеет </w:t>
            </w:r>
            <w:r w:rsidR="00C33408" w:rsidRPr="00AA114B">
              <w:rPr>
                <w:lang w:val="en-US"/>
              </w:rPr>
              <w:t>II</w:t>
            </w:r>
            <w:r w:rsidR="00C33408" w:rsidRPr="00AA114B">
              <w:t xml:space="preserve"> дид.ст</w:t>
            </w:r>
            <w:r w:rsidR="00C33408">
              <w:rPr>
                <w:lang w:val="ru-RU"/>
              </w:rPr>
              <w:t>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>3. В период проверки посещен</w:t>
            </w:r>
            <w:r w:rsidR="003368AC">
              <w:rPr>
                <w:lang w:val="ru-RU"/>
              </w:rPr>
              <w:t>о</w:t>
            </w:r>
            <w:r w:rsidRPr="00AA114B">
              <w:t xml:space="preserve"> </w:t>
            </w:r>
            <w:r w:rsidR="00C33408">
              <w:rPr>
                <w:lang w:val="ru-RU"/>
              </w:rPr>
              <w:t>118</w:t>
            </w:r>
            <w:r w:rsidRPr="00AA114B">
              <w:t xml:space="preserve"> урок</w:t>
            </w:r>
            <w:r w:rsidR="00C33408">
              <w:rPr>
                <w:lang w:val="ru-RU"/>
              </w:rPr>
              <w:t>ов</w:t>
            </w:r>
            <w:r w:rsidR="00771465">
              <w:t>, дан</w:t>
            </w:r>
            <w:r w:rsidR="00771465">
              <w:rPr>
                <w:lang w:val="ru-RU"/>
              </w:rPr>
              <w:t>ы</w:t>
            </w:r>
            <w:r w:rsidRPr="00AA114B">
              <w:t xml:space="preserve"> </w:t>
            </w:r>
            <w:r w:rsidR="00C33408">
              <w:rPr>
                <w:lang w:val="ru-RU"/>
              </w:rPr>
              <w:t>48</w:t>
            </w:r>
            <w:r w:rsidRPr="00AA114B">
              <w:t xml:space="preserve"> контрольных работ и срезов, проведено анкетирование </w:t>
            </w:r>
            <w:r w:rsidR="008F1944">
              <w:t>учащихся и педколлектива, бесед</w:t>
            </w:r>
            <w:r w:rsidR="008F1944">
              <w:rPr>
                <w:lang w:val="ru-RU"/>
              </w:rPr>
              <w:t>ы</w:t>
            </w:r>
            <w:r w:rsidRPr="00AA114B">
              <w:t xml:space="preserve"> с учащимися и учителями. </w:t>
            </w:r>
            <w:r w:rsidR="00C33408">
              <w:rPr>
                <w:lang w:val="ru-RU"/>
              </w:rPr>
              <w:t>48</w:t>
            </w:r>
            <w:r w:rsidRPr="00AA114B">
              <w:t xml:space="preserve"> уроков оценены на «очень хорошо» (</w:t>
            </w:r>
            <w:r w:rsidR="00C33408">
              <w:rPr>
                <w:lang w:val="ru-RU"/>
              </w:rPr>
              <w:t>40</w:t>
            </w:r>
            <w:r w:rsidRPr="00AA114B">
              <w:t>,</w:t>
            </w:r>
            <w:r w:rsidR="00C33408">
              <w:rPr>
                <w:lang w:val="ru-RU"/>
              </w:rPr>
              <w:t>6</w:t>
            </w:r>
            <w:r w:rsidRPr="00AA114B">
              <w:t xml:space="preserve">%); </w:t>
            </w:r>
            <w:r w:rsidR="00C33408">
              <w:rPr>
                <w:lang w:val="ru-RU"/>
              </w:rPr>
              <w:t>59</w:t>
            </w:r>
            <w:r w:rsidR="009E3B79">
              <w:t xml:space="preserve"> урок</w:t>
            </w:r>
            <w:r w:rsidR="009E3B79">
              <w:rPr>
                <w:lang w:val="ru-RU"/>
              </w:rPr>
              <w:t>ов</w:t>
            </w:r>
            <w:r w:rsidRPr="00AA114B">
              <w:t xml:space="preserve"> – на «хорошо» (</w:t>
            </w:r>
            <w:r w:rsidR="00C33408">
              <w:rPr>
                <w:lang w:val="ru-RU"/>
              </w:rPr>
              <w:t>50</w:t>
            </w:r>
            <w:r w:rsidRPr="00AA114B">
              <w:t xml:space="preserve">%), таким образом, более </w:t>
            </w:r>
            <w:r w:rsidR="000F31A2">
              <w:rPr>
                <w:lang w:val="ru-RU"/>
              </w:rPr>
              <w:t>90,6</w:t>
            </w:r>
            <w:r w:rsidRPr="00AA114B">
              <w:t>% уроков получили высокую оценку экспертов.</w:t>
            </w:r>
          </w:p>
          <w:p w:rsidR="00EB6124" w:rsidRPr="000F31A2" w:rsidRDefault="00EB6124" w:rsidP="00EB6124">
            <w:pPr>
              <w:jc w:val="both"/>
              <w:cnfStyle w:val="000000100000"/>
              <w:rPr>
                <w:lang w:val="ru-RU"/>
              </w:rPr>
            </w:pPr>
            <w:r w:rsidRPr="00AA114B">
              <w:t xml:space="preserve">4. </w:t>
            </w:r>
            <w:r w:rsidR="000F31A2">
              <w:rPr>
                <w:lang w:val="ru-RU"/>
              </w:rPr>
              <w:t>На 101 уроке использовалось ИКТ(85,59%).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 xml:space="preserve">5. В </w:t>
            </w:r>
            <w:r w:rsidR="000F31A2">
              <w:rPr>
                <w:lang w:val="ru-RU"/>
              </w:rPr>
              <w:t>гимназии</w:t>
            </w:r>
            <w:r w:rsidRPr="00AA114B">
              <w:t xml:space="preserve"> создан Совет по этике, на момент проверки не было зарегистрировано ни одного случая жалобы, обращения, петиции.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 xml:space="preserve">6. В </w:t>
            </w:r>
            <w:r w:rsidR="000F31A2">
              <w:rPr>
                <w:lang w:val="ru-RU"/>
              </w:rPr>
              <w:t xml:space="preserve">гимназии </w:t>
            </w:r>
            <w:r w:rsidRPr="00AA114B">
              <w:t>проводится  планомерная  работа по реализации  целей и задач методической работы.</w:t>
            </w:r>
          </w:p>
          <w:p w:rsidR="00C93E97" w:rsidRPr="00E41636" w:rsidRDefault="00C93E97" w:rsidP="00C93E97">
            <w:pPr>
              <w:jc w:val="both"/>
              <w:cnfStyle w:val="000000100000"/>
            </w:pPr>
            <w:r>
              <w:rPr>
                <w:b/>
                <w:lang w:val="ru-RU"/>
              </w:rPr>
              <w:t>7.</w:t>
            </w:r>
            <w:r w:rsidRPr="00E41636">
              <w:t xml:space="preserve"> В </w:t>
            </w:r>
            <w:r>
              <w:rPr>
                <w:lang w:val="ru-RU"/>
              </w:rPr>
              <w:t>2017-2018</w:t>
            </w:r>
            <w:r w:rsidRPr="00E41636">
              <w:t xml:space="preserve"> учебном год</w:t>
            </w:r>
            <w:r w:rsidR="009E3B79">
              <w:t xml:space="preserve">у, учитель музыки </w:t>
            </w:r>
            <w:r w:rsidR="009E3B79">
              <w:rPr>
                <w:lang w:val="ru-RU"/>
              </w:rPr>
              <w:t xml:space="preserve">гимназии </w:t>
            </w:r>
            <w:r w:rsidRPr="00E41636">
              <w:t>заняла первое место в профессиональном конкурсе на региональном уровне</w:t>
            </w:r>
            <w:r>
              <w:t xml:space="preserve"> «Учитель года Гагаузии – 2018»</w:t>
            </w:r>
            <w:r>
              <w:rPr>
                <w:lang w:val="ru-RU"/>
              </w:rPr>
              <w:t xml:space="preserve">. </w:t>
            </w:r>
          </w:p>
          <w:p w:rsidR="00EB6124" w:rsidRPr="00C93E97" w:rsidRDefault="00EB6124" w:rsidP="00EB6124">
            <w:pPr>
              <w:jc w:val="both"/>
              <w:cnfStyle w:val="000000100000"/>
              <w:rPr>
                <w:b/>
              </w:rPr>
            </w:pP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 xml:space="preserve">ПРОБЛЕМЫ:   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 xml:space="preserve">1. Педагогов со статусом молодого специалиста нет, </w:t>
            </w:r>
            <w:r w:rsidR="004E0A72">
              <w:rPr>
                <w:lang w:val="ru-RU"/>
              </w:rPr>
              <w:t xml:space="preserve">5 </w:t>
            </w:r>
            <w:r w:rsidRPr="00AA114B">
              <w:t xml:space="preserve"> педагогов пенсионного возраста, 2 совместителя.</w:t>
            </w:r>
          </w:p>
          <w:p w:rsidR="00EB6124" w:rsidRDefault="00EB6124" w:rsidP="00EB6124">
            <w:pPr>
              <w:jc w:val="both"/>
              <w:cnfStyle w:val="000000100000"/>
              <w:rPr>
                <w:lang w:val="ru-RU"/>
              </w:rPr>
            </w:pPr>
            <w:r w:rsidRPr="00AA114B">
              <w:t xml:space="preserve">2. В коллективе </w:t>
            </w:r>
            <w:r w:rsidR="00C93E97">
              <w:rPr>
                <w:lang w:val="ru-RU"/>
              </w:rPr>
              <w:t xml:space="preserve">отсутствуют </w:t>
            </w:r>
            <w:r w:rsidRPr="00AA114B">
              <w:t xml:space="preserve"> педагогически</w:t>
            </w:r>
            <w:r w:rsidR="00C93E97">
              <w:rPr>
                <w:lang w:val="ru-RU"/>
              </w:rPr>
              <w:t>е</w:t>
            </w:r>
            <w:r w:rsidRPr="00AA114B">
              <w:t xml:space="preserve"> кадр</w:t>
            </w:r>
            <w:r w:rsidR="00C93E97">
              <w:rPr>
                <w:lang w:val="ru-RU"/>
              </w:rPr>
              <w:t>ы</w:t>
            </w:r>
            <w:r w:rsidRPr="00AA114B">
              <w:t xml:space="preserve"> с высшей</w:t>
            </w:r>
            <w:r w:rsidR="00C93E97">
              <w:rPr>
                <w:lang w:val="ru-RU"/>
              </w:rPr>
              <w:t xml:space="preserve"> дидактической</w:t>
            </w:r>
            <w:r w:rsidRPr="00AA114B">
              <w:t xml:space="preserve"> степенью, что сказывается на имидже учебного заведения.</w:t>
            </w:r>
          </w:p>
          <w:p w:rsidR="001E04C8" w:rsidRPr="001E04C8" w:rsidRDefault="00F561A4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3.Один</w:t>
            </w:r>
            <w:r w:rsidR="001E04C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менеджер не имее</w:t>
            </w:r>
            <w:r w:rsidR="001E04C8">
              <w:rPr>
                <w:lang w:val="ru-RU"/>
              </w:rPr>
              <w:t>т степень.</w:t>
            </w:r>
          </w:p>
          <w:p w:rsidR="00EB6124" w:rsidRPr="00AA114B" w:rsidRDefault="001E04C8" w:rsidP="00EB6124">
            <w:pPr>
              <w:jc w:val="both"/>
              <w:cnfStyle w:val="000000100000"/>
            </w:pPr>
            <w:r>
              <w:rPr>
                <w:color w:val="000000"/>
                <w:lang w:val="ru-RU"/>
              </w:rPr>
              <w:t>4</w:t>
            </w:r>
            <w:r w:rsidR="00EB6124" w:rsidRPr="00AA114B">
              <w:rPr>
                <w:color w:val="000000"/>
              </w:rPr>
              <w:t>. Н</w:t>
            </w:r>
            <w:r w:rsidR="00EB6124" w:rsidRPr="00AA114B">
              <w:t xml:space="preserve">а </w:t>
            </w:r>
            <w:r w:rsidR="00C93E97">
              <w:rPr>
                <w:lang w:val="ru-RU"/>
              </w:rPr>
              <w:t>17</w:t>
            </w:r>
            <w:r w:rsidR="00EB6124" w:rsidRPr="00AA114B">
              <w:t xml:space="preserve"> уроках (</w:t>
            </w:r>
            <w:r w:rsidR="00C93E97">
              <w:rPr>
                <w:lang w:val="ru-RU"/>
              </w:rPr>
              <w:t>14,4</w:t>
            </w:r>
            <w:r w:rsidR="00EB6124" w:rsidRPr="00AA114B">
              <w:t xml:space="preserve">%) не были использованы технические средства обучения. </w:t>
            </w:r>
          </w:p>
          <w:p w:rsidR="00EB6124" w:rsidRPr="00AA114B" w:rsidRDefault="001E04C8" w:rsidP="00EB6124">
            <w:pPr>
              <w:jc w:val="both"/>
              <w:cnfStyle w:val="000000100000"/>
            </w:pPr>
            <w:r>
              <w:rPr>
                <w:lang w:val="ru-RU"/>
              </w:rPr>
              <w:t>5</w:t>
            </w:r>
            <w:r w:rsidR="00EB6124" w:rsidRPr="00AA114B">
              <w:t>. Наблюдается завышение оценок на некоторых уроках.</w:t>
            </w:r>
          </w:p>
          <w:p w:rsidR="00EB6124" w:rsidRDefault="001E04C8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B680F">
              <w:rPr>
                <w:lang w:val="ru-RU"/>
              </w:rPr>
              <w:t>.11посещенных уроков получили оценку «удовлетворительно»( физика, гагаузский язык и литература, болгарский язык и литература, начальные классы).</w:t>
            </w:r>
          </w:p>
          <w:p w:rsidR="005B680F" w:rsidRPr="005B680F" w:rsidRDefault="001E04C8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E3B79">
              <w:rPr>
                <w:lang w:val="ru-RU"/>
              </w:rPr>
              <w:t>.</w:t>
            </w:r>
            <w:r w:rsidR="005B680F">
              <w:rPr>
                <w:lang w:val="ru-RU"/>
              </w:rPr>
              <w:t>11</w:t>
            </w:r>
            <w:r w:rsidR="003F78FC">
              <w:rPr>
                <w:lang w:val="ru-RU"/>
              </w:rPr>
              <w:t>(32,3%)</w:t>
            </w:r>
            <w:r w:rsidR="005B680F">
              <w:rPr>
                <w:lang w:val="ru-RU"/>
              </w:rPr>
              <w:t xml:space="preserve"> педагогов имеют св</w:t>
            </w:r>
            <w:r w:rsidR="009E3B79">
              <w:rPr>
                <w:lang w:val="ru-RU"/>
              </w:rPr>
              <w:t>ыше полторы ставки</w:t>
            </w:r>
            <w:r w:rsidR="005B680F">
              <w:rPr>
                <w:lang w:val="ru-RU"/>
              </w:rPr>
              <w:t>,что сказывается на качестве образования в гимназии.</w:t>
            </w: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Д: «Куррикулум и способы его внедрения»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>1</w:t>
            </w:r>
            <w:r w:rsidR="00CF258A">
              <w:t>.</w:t>
            </w:r>
            <w:r w:rsidR="00F561A4">
              <w:t xml:space="preserve">Педагогический коллектив </w:t>
            </w:r>
            <w:r w:rsidR="00F561A4">
              <w:rPr>
                <w:lang w:val="ru-RU"/>
              </w:rPr>
              <w:t>гимназии</w:t>
            </w:r>
            <w:r w:rsidRPr="00AA114B">
              <w:t xml:space="preserve"> работает на протяжении ряда лет над единой методической темой: </w:t>
            </w:r>
            <w:r w:rsidRPr="00AA114B">
              <w:rPr>
                <w:b/>
                <w:i/>
              </w:rPr>
              <w:t>«</w:t>
            </w:r>
            <w:r w:rsidRPr="00AA114B">
              <w:rPr>
                <w:i/>
              </w:rPr>
              <w:t>Доступность, релевантность, качество образования – компетенции настоящего и будущего»</w:t>
            </w:r>
          </w:p>
          <w:p w:rsidR="005B680F" w:rsidRDefault="00EB6124" w:rsidP="00EB6124">
            <w:pPr>
              <w:jc w:val="both"/>
              <w:cnfStyle w:val="000000100000"/>
              <w:rPr>
                <w:lang w:val="ru-RU"/>
              </w:rPr>
            </w:pPr>
            <w:r w:rsidRPr="00AA114B">
              <w:t xml:space="preserve">2. Координирует методическую работу в </w:t>
            </w:r>
            <w:r w:rsidR="005B680F">
              <w:rPr>
                <w:lang w:val="ru-RU"/>
              </w:rPr>
              <w:t xml:space="preserve">гимназии </w:t>
            </w:r>
            <w:r w:rsidRPr="00AA114B">
              <w:t xml:space="preserve">заместитель директора по учебно-воспитательной работе. Разработанный план на учебный год содержит традиционные отработанные формы методической работы: педагогические советы, </w:t>
            </w:r>
            <w:r w:rsidR="005B680F" w:rsidRPr="00F22A12">
              <w:rPr>
                <w:color w:val="000000"/>
                <w:lang w:bidi="ru-RU"/>
              </w:rPr>
              <w:t xml:space="preserve">педагогические чтения </w:t>
            </w:r>
            <w:r w:rsidR="005B680F" w:rsidRPr="00F22A12">
              <w:rPr>
                <w:rStyle w:val="af1"/>
                <w:rFonts w:eastAsiaTheme="minorHAnsi"/>
              </w:rPr>
              <w:t>«Золотые россыпи наших педагогов»,</w:t>
            </w:r>
            <w:r w:rsidR="005B680F" w:rsidRPr="00F22A12">
              <w:rPr>
                <w:color w:val="000000"/>
                <w:lang w:bidi="ru-RU"/>
              </w:rPr>
              <w:t xml:space="preserve"> Педагогические Мастерские</w:t>
            </w:r>
            <w:r w:rsidR="005B680F">
              <w:rPr>
                <w:color w:val="000000"/>
                <w:lang w:val="ru-RU" w:bidi="ru-RU"/>
              </w:rPr>
              <w:t>,</w:t>
            </w:r>
            <w:r w:rsidRPr="00AA114B">
              <w:t>творческие отчеты, открытые уроки, семинары-практикумы, предметные недели, аттестация и курсовая подготовка педагогов</w:t>
            </w:r>
            <w:r w:rsidR="005B680F">
              <w:rPr>
                <w:lang w:val="ru-RU"/>
              </w:rPr>
              <w:t>,</w:t>
            </w:r>
            <w:r w:rsidR="005B680F" w:rsidRPr="00F22A12">
              <w:rPr>
                <w:color w:val="000000"/>
                <w:lang w:bidi="ru-RU"/>
              </w:rPr>
              <w:t xml:space="preserve"> родительская конференция</w:t>
            </w:r>
            <w:r w:rsidRPr="00AA114B">
              <w:t>.</w:t>
            </w:r>
          </w:p>
          <w:p w:rsidR="005B680F" w:rsidRDefault="002E1A73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3.В гимназии функционирует Школа резерва «Диалог», целью которой является</w:t>
            </w:r>
            <w:r w:rsidRPr="00E41636">
              <w:t xml:space="preserve"> </w:t>
            </w:r>
            <w:r>
              <w:rPr>
                <w:lang w:val="ru-RU"/>
              </w:rPr>
              <w:t>о</w:t>
            </w:r>
            <w:r w:rsidRPr="00E41636">
              <w:t>казание практической помощи молодым педагогам</w:t>
            </w:r>
            <w:r>
              <w:rPr>
                <w:lang w:val="ru-RU"/>
              </w:rPr>
              <w:t>.</w:t>
            </w:r>
          </w:p>
          <w:p w:rsidR="009E3B79" w:rsidRDefault="002E1A73" w:rsidP="00EB6124">
            <w:pPr>
              <w:jc w:val="both"/>
              <w:cnfStyle w:val="00000010000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  <w:r w:rsidRPr="00E41636">
              <w:rPr>
                <w:bCs/>
              </w:rPr>
              <w:t xml:space="preserve">Учителя гимназии продолжают работу по распространению своего педагогического опыта также </w:t>
            </w:r>
            <w:r w:rsidRPr="00E41636">
              <w:rPr>
                <w:bCs/>
              </w:rPr>
              <w:lastRenderedPageBreak/>
              <w:t xml:space="preserve">через публикации, как пример, в педагогическом журнале </w:t>
            </w:r>
            <w:r w:rsidRPr="00E41636">
              <w:rPr>
                <w:bCs/>
                <w:lang w:val="ro-MO"/>
              </w:rPr>
              <w:t>Învă</w:t>
            </w:r>
            <w:r w:rsidR="00DD72E4">
              <w:rPr>
                <w:bCs/>
                <w:lang w:val="ro-MO"/>
              </w:rPr>
              <w:t>ţ</w:t>
            </w:r>
            <w:r w:rsidRPr="00E41636">
              <w:rPr>
                <w:bCs/>
                <w:lang w:val="ro-MO"/>
              </w:rPr>
              <w:t xml:space="preserve">ătorul </w:t>
            </w:r>
            <w:r w:rsidRPr="00E41636">
              <w:rPr>
                <w:bCs/>
              </w:rPr>
              <w:t>№4, 2017 года</w:t>
            </w:r>
            <w:r w:rsidR="009E3B79">
              <w:rPr>
                <w:bCs/>
                <w:lang w:val="ru-RU"/>
              </w:rPr>
              <w:t>.</w:t>
            </w:r>
          </w:p>
          <w:p w:rsidR="00EB6124" w:rsidRPr="00AA114B" w:rsidRDefault="002E1A73" w:rsidP="00EB6124">
            <w:pPr>
              <w:jc w:val="both"/>
              <w:cnfStyle w:val="000000100000"/>
            </w:pPr>
            <w:r>
              <w:rPr>
                <w:lang w:val="ru-RU"/>
              </w:rPr>
              <w:t>5</w:t>
            </w:r>
            <w:r w:rsidR="00EB6124" w:rsidRPr="00AA114B">
              <w:t xml:space="preserve"> Главной структурой, организующей методическую работу учителей-предметников, являются методические комиссии. В </w:t>
            </w:r>
            <w:r>
              <w:rPr>
                <w:lang w:val="ru-RU"/>
              </w:rPr>
              <w:t xml:space="preserve">гимназии </w:t>
            </w:r>
            <w:r w:rsidR="00EB6124" w:rsidRPr="00AA114B">
              <w:t xml:space="preserve">сформировано </w:t>
            </w:r>
            <w:r>
              <w:rPr>
                <w:lang w:val="ru-RU"/>
              </w:rPr>
              <w:t>5</w:t>
            </w:r>
            <w:r w:rsidR="00EB6124" w:rsidRPr="00AA114B">
              <w:t xml:space="preserve"> МК учителей предметников, начальных классов и классных руководителей.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>4. Учебное заведение обеспечено куррикулярными материалами: Учебный план, куррикулумы учебных дисциплин, стандарты эффективности обучения, методические рекомендации по организации учебно-воспитательного процесса, учебные тесты, учебно-методические пособия, гиды к учебникам.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t>5. Учащиеся и учителя  обеспечены учебниками и гидами к ним.</w:t>
            </w:r>
          </w:p>
          <w:p w:rsidR="00EB6124" w:rsidRPr="00AA114B" w:rsidRDefault="00EB6124" w:rsidP="00EB6124">
            <w:pPr>
              <w:cnfStyle w:val="000000100000"/>
            </w:pPr>
            <w:r w:rsidRPr="00AA114B">
              <w:t>6. Календарное и поурочное планирование по предметам учебного плана в основном соответствует куррикулярным требованиям.</w:t>
            </w:r>
          </w:p>
          <w:p w:rsidR="00EB6124" w:rsidRPr="002E1A73" w:rsidRDefault="00EB6124" w:rsidP="00EB6124">
            <w:pPr>
              <w:cnfStyle w:val="000000100000"/>
              <w:rPr>
                <w:lang w:val="ru-RU"/>
              </w:rPr>
            </w:pPr>
            <w:r w:rsidRPr="00AA114B">
              <w:t xml:space="preserve">7. Во всех классах организованы курсы по выбору согласно рекомендациям Министерства образования. По всем  курсам имеются утвержденные Министерством куррикулумы, есть календарные планы, курсы отражены в общем расписании, в Классном журнале есть страница курса по выбору. </w:t>
            </w: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ПРОБЛЕМЫ:</w:t>
            </w:r>
          </w:p>
          <w:p w:rsidR="00EB6124" w:rsidRPr="002E1A73" w:rsidRDefault="00EB6124" w:rsidP="00EB6124">
            <w:pPr>
              <w:cnfStyle w:val="000000100000"/>
              <w:rPr>
                <w:lang w:val="ru-RU"/>
              </w:rPr>
            </w:pPr>
            <w:r w:rsidRPr="00AA114B">
              <w:t xml:space="preserve">1. Не создается банк диагностических методик на предмет изучения профессиональной компетентности педагогов, затруднений в приемах диагностики, мониторинга учебно-воспитательного процесса. </w:t>
            </w:r>
          </w:p>
          <w:p w:rsidR="000D60FE" w:rsidRDefault="00BC47B1" w:rsidP="000D60FE">
            <w:pPr>
              <w:cnfStyle w:val="000000100000"/>
            </w:pPr>
            <w:r>
              <w:rPr>
                <w:lang w:val="ru-RU"/>
              </w:rPr>
              <w:t>2</w:t>
            </w:r>
            <w:r w:rsidR="000D60FE">
              <w:rPr>
                <w:lang w:val="ru-RU"/>
              </w:rPr>
              <w:t>.</w:t>
            </w:r>
            <w:r w:rsidR="000D60FE" w:rsidRPr="00E96CEF">
              <w:t xml:space="preserve"> Посещенные уроки показали посредственные знания программного материала и методики преподавания предмет</w:t>
            </w:r>
            <w:r w:rsidR="000D60FE">
              <w:rPr>
                <w:lang w:val="ru-RU"/>
              </w:rPr>
              <w:t>ов:</w:t>
            </w:r>
            <w:r w:rsidR="000D60FE">
              <w:t>физики, гагаузского языка и литературы, болгарского языка и литературы, начальных классов.</w:t>
            </w:r>
          </w:p>
          <w:p w:rsidR="000D60FE" w:rsidRPr="001E04C8" w:rsidRDefault="00BC47B1" w:rsidP="00671E98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E04C8">
              <w:rPr>
                <w:lang w:val="ru-RU"/>
              </w:rPr>
              <w:t>.</w:t>
            </w:r>
            <w:r w:rsidR="001E04C8" w:rsidRPr="003C19F0">
              <w:t>Не всегда прослеживается дифференцированный подход в преподавании, что снижает эффективность в обучении слабых и сильных учащихся</w:t>
            </w:r>
            <w:r w:rsidR="001E04C8">
              <w:rPr>
                <w:lang w:val="ru-RU"/>
              </w:rPr>
              <w:t>.</w:t>
            </w: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Е: «Школьный менеджмент»</w:t>
            </w:r>
          </w:p>
          <w:p w:rsidR="00EB6124" w:rsidRPr="00AA114B" w:rsidRDefault="00041E1F" w:rsidP="00EB6124">
            <w:pPr>
              <w:jc w:val="both"/>
              <w:cnfStyle w:val="000000100000"/>
            </w:pPr>
            <w:r>
              <w:t>1.</w:t>
            </w:r>
            <w:r w:rsidR="00EB6124" w:rsidRPr="00AA114B">
              <w:t>Работа школы строится на плановой основе. На основании годового менеджерского плана разрабатывается педагогический мониторинг. Реализация запланированных мероприятий подтверждается справками, протоколами.</w:t>
            </w:r>
          </w:p>
          <w:p w:rsidR="00EB6124" w:rsidRPr="00AA114B" w:rsidRDefault="00041E1F" w:rsidP="00EB6124">
            <w:pPr>
              <w:jc w:val="both"/>
              <w:cnfStyle w:val="000000100000"/>
            </w:pPr>
            <w:r>
              <w:t>2.</w:t>
            </w:r>
            <w:r w:rsidR="00EB6124" w:rsidRPr="00AA114B">
              <w:t xml:space="preserve">В </w:t>
            </w:r>
            <w:r w:rsidR="000D60FE">
              <w:rPr>
                <w:lang w:val="ru-RU"/>
              </w:rPr>
              <w:t>гимназии</w:t>
            </w:r>
            <w:r w:rsidR="00EB6124" w:rsidRPr="00AA114B">
              <w:t xml:space="preserve"> школьная документация ведется согласно номенклатуре дел.</w:t>
            </w:r>
          </w:p>
          <w:p w:rsidR="00EB6124" w:rsidRPr="00AA114B" w:rsidRDefault="00041E1F" w:rsidP="00EB6124">
            <w:pPr>
              <w:jc w:val="both"/>
              <w:cnfStyle w:val="000000100000"/>
            </w:pPr>
            <w:r>
              <w:t>3.</w:t>
            </w:r>
            <w:r w:rsidR="00EB6124" w:rsidRPr="00AA114B">
              <w:t>Работа по ведению делопроизводства и кадровой работы ведется на хорошем уровне.</w:t>
            </w:r>
          </w:p>
          <w:p w:rsidR="00EB6124" w:rsidRPr="00DD72E4" w:rsidRDefault="0047364F" w:rsidP="00EB6124">
            <w:pPr>
              <w:jc w:val="both"/>
              <w:cnfStyle w:val="000000100000"/>
              <w:rPr>
                <w:lang w:val="ru-RU"/>
              </w:rPr>
            </w:pPr>
            <w:r>
              <w:t>4.</w:t>
            </w:r>
            <w:r w:rsidR="00EB6124" w:rsidRPr="00AA114B">
              <w:t xml:space="preserve">Финансирование </w:t>
            </w:r>
            <w:r w:rsidR="000D60FE">
              <w:rPr>
                <w:lang w:val="ru-RU"/>
              </w:rPr>
              <w:t>гимназии</w:t>
            </w:r>
            <w:r w:rsidR="00EB6124" w:rsidRPr="00AA114B">
              <w:t xml:space="preserve"> осуществляется на основе стандартных расходов на одного учащегося (Постановление Правительства РМ №868 от 08.10.2014 г.)</w:t>
            </w:r>
            <w:r w:rsidR="00BC768F">
              <w:rPr>
                <w:lang w:val="ru-RU"/>
              </w:rPr>
              <w:t>.</w:t>
            </w:r>
            <w:r w:rsidR="00EB6124" w:rsidRPr="00AA114B">
              <w:t xml:space="preserve"> 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rPr>
                <w:b/>
              </w:rPr>
              <w:t>ПРОБЛЕМЫ:</w:t>
            </w:r>
          </w:p>
          <w:p w:rsidR="00EB6124" w:rsidRPr="00BC768F" w:rsidRDefault="00EB6124" w:rsidP="00EB6124">
            <w:pPr>
              <w:jc w:val="both"/>
              <w:cnfStyle w:val="000000100000"/>
              <w:rPr>
                <w:lang w:val="ru-RU"/>
              </w:rPr>
            </w:pPr>
            <w:r w:rsidRPr="00AA114B">
              <w:t xml:space="preserve">1. </w:t>
            </w:r>
            <w:r w:rsidR="00BC768F">
              <w:rPr>
                <w:lang w:val="ru-RU"/>
              </w:rPr>
              <w:t>Н</w:t>
            </w:r>
            <w:r w:rsidR="00BC768F" w:rsidRPr="00AA114B">
              <w:t>е анализируется</w:t>
            </w:r>
            <w:r w:rsidR="00BC768F">
              <w:rPr>
                <w:lang w:val="ru-RU"/>
              </w:rPr>
              <w:t xml:space="preserve"> процент</w:t>
            </w:r>
            <w:r w:rsidR="00BC768F" w:rsidRPr="00AA114B">
              <w:t xml:space="preserve"> выполнени</w:t>
            </w:r>
            <w:r w:rsidR="00BC768F">
              <w:rPr>
                <w:lang w:val="ru-RU"/>
              </w:rPr>
              <w:t>я</w:t>
            </w:r>
            <w:r w:rsidR="00BC768F" w:rsidRPr="00AA114B">
              <w:t xml:space="preserve"> </w:t>
            </w:r>
            <w:r w:rsidRPr="00AA114B">
              <w:t>Программ</w:t>
            </w:r>
            <w:r w:rsidR="00BC768F">
              <w:rPr>
                <w:lang w:val="ru-RU"/>
              </w:rPr>
              <w:t>ы</w:t>
            </w:r>
            <w:r w:rsidRPr="00AA114B">
              <w:t xml:space="preserve"> развития учебного заведения </w:t>
            </w:r>
            <w:r w:rsidR="00BC768F">
              <w:rPr>
                <w:lang w:val="ru-RU"/>
              </w:rPr>
              <w:t>и плана работы за год.</w:t>
            </w:r>
          </w:p>
          <w:p w:rsidR="00EB6124" w:rsidRPr="009B3A40" w:rsidRDefault="009B3A40" w:rsidP="00EB6124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B6124" w:rsidRPr="00AA114B">
              <w:t xml:space="preserve">. </w:t>
            </w:r>
            <w:r w:rsidR="009E3B79">
              <w:rPr>
                <w:lang w:val="ru-RU"/>
              </w:rPr>
              <w:t>Н</w:t>
            </w:r>
            <w:r>
              <w:rPr>
                <w:lang w:val="ru-RU"/>
              </w:rPr>
              <w:t>е всеми членами администрации выполняется план посещения уроков.</w:t>
            </w:r>
          </w:p>
          <w:p w:rsidR="00EB6124" w:rsidRDefault="009B3A40" w:rsidP="009B3A40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B6124" w:rsidRPr="00AA114B">
              <w:t xml:space="preserve">. Анализ книги приказов по основной деятельности показал, что не </w:t>
            </w:r>
            <w:r>
              <w:rPr>
                <w:lang w:val="ru-RU"/>
              </w:rPr>
              <w:t xml:space="preserve"> всегда </w:t>
            </w:r>
            <w:r w:rsidR="00EB6124" w:rsidRPr="00AA114B">
              <w:t>подводятся приказами итоги проверки учебно-воспитательного процесса.</w:t>
            </w:r>
          </w:p>
          <w:p w:rsidR="009E3B79" w:rsidRPr="009E3B79" w:rsidRDefault="009E3B79" w:rsidP="009B3A40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lastRenderedPageBreak/>
              <w:t>4.Не ведется Журнал регистрации приказов по основной деятельности и по персоналу.</w:t>
            </w:r>
          </w:p>
          <w:p w:rsidR="00EB6124" w:rsidRPr="00AA114B" w:rsidRDefault="00EB6124" w:rsidP="00EB6124">
            <w:pPr>
              <w:jc w:val="both"/>
              <w:cnfStyle w:val="000000100000"/>
              <w:rPr>
                <w:b/>
              </w:rPr>
            </w:pPr>
            <w:r w:rsidRPr="00AA114B">
              <w:rPr>
                <w:b/>
              </w:rPr>
              <w:t>ВЫВОДЫ ПО ПОКАЗАТЕЛЮ Ф: «Услуги, предоставляемые учебным заведением»</w:t>
            </w:r>
          </w:p>
          <w:p w:rsidR="00EB6124" w:rsidRPr="00AA114B" w:rsidRDefault="009B3A40" w:rsidP="00EB6124">
            <w:pPr>
              <w:jc w:val="both"/>
              <w:cnfStyle w:val="000000100000"/>
            </w:pPr>
            <w:r>
              <w:rPr>
                <w:lang w:val="ru-RU"/>
              </w:rPr>
              <w:t>1</w:t>
            </w:r>
            <w:r w:rsidR="00D03780">
              <w:t>.</w:t>
            </w:r>
            <w:r w:rsidR="00EB6124" w:rsidRPr="00AA114B">
              <w:t>Ведется большая работа по укреплению и совершенствованию материально-технической базы.</w:t>
            </w:r>
          </w:p>
          <w:p w:rsidR="00EB6124" w:rsidRDefault="009B3A40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03780">
              <w:t>.</w:t>
            </w:r>
            <w:r w:rsidR="00EB6124" w:rsidRPr="00AA114B">
              <w:t xml:space="preserve">В </w:t>
            </w:r>
            <w:r>
              <w:rPr>
                <w:lang w:val="ru-RU"/>
              </w:rPr>
              <w:t xml:space="preserve">гимназии </w:t>
            </w:r>
            <w:r w:rsidR="00EB6124" w:rsidRPr="00AA114B">
              <w:t>организовано питание 100 % учащихся начальных классов.</w:t>
            </w:r>
          </w:p>
          <w:p w:rsidR="00796385" w:rsidRDefault="00F569D2" w:rsidP="00EB6124">
            <w:pPr>
              <w:jc w:val="both"/>
              <w:cnfStyle w:val="000000100000"/>
              <w:rPr>
                <w:lang w:val="ru-RU"/>
              </w:rPr>
            </w:pPr>
            <w:r>
              <w:rPr>
                <w:lang w:val="ru-RU"/>
              </w:rPr>
              <w:t>3.С 2014 года в гимназии функционирует Ресурсный центр</w:t>
            </w:r>
            <w:r w:rsidR="00EF3E96">
              <w:rPr>
                <w:lang w:val="ru-RU"/>
              </w:rPr>
              <w:t xml:space="preserve"> инклюзивного образования</w:t>
            </w:r>
            <w:r>
              <w:rPr>
                <w:lang w:val="ru-RU"/>
              </w:rPr>
              <w:t>, который оснащен современным оборудованием. Бенефициарами РЦ являются 13 учащихся с ООП, их родители, педагоги и другие учащиеся гимназии.</w:t>
            </w:r>
          </w:p>
          <w:p w:rsidR="00796385" w:rsidRPr="00796385" w:rsidRDefault="00796385" w:rsidP="00796385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4.</w:t>
            </w:r>
            <w:r>
              <w:t xml:space="preserve"> Гимназия установила тесное сотрудничество с НПО и </w:t>
            </w:r>
            <w:r w:rsidRPr="00F22A12">
              <w:t>с органами местного управления</w:t>
            </w:r>
            <w:r>
              <w:t>:</w:t>
            </w:r>
            <w:r w:rsidRPr="007824A8">
              <w:t>Центр здоровья</w:t>
            </w:r>
            <w:r>
              <w:t xml:space="preserve"> дружественной молодежи « Юность»</w:t>
            </w:r>
            <w:r>
              <w:rPr>
                <w:lang w:val="ru-RU"/>
              </w:rPr>
              <w:t>,</w:t>
            </w:r>
            <w:r>
              <w:t>Региональный социальный центр « В месте к жизни»</w:t>
            </w:r>
            <w:r>
              <w:rPr>
                <w:lang w:val="ru-RU"/>
              </w:rPr>
              <w:t>,</w:t>
            </w:r>
            <w:r>
              <w:t xml:space="preserve"> Союз ветеранов войны в Афганистан</w:t>
            </w:r>
            <w:r w:rsidR="00123D55">
              <w:rPr>
                <w:lang w:val="ru-RU"/>
              </w:rPr>
              <w:t>е</w:t>
            </w:r>
            <w:r>
              <w:rPr>
                <w:lang w:val="ru-RU"/>
              </w:rPr>
              <w:t>,</w:t>
            </w:r>
            <w:r>
              <w:t xml:space="preserve"> Корпус мира США в Молдове</w:t>
            </w:r>
            <w:r>
              <w:rPr>
                <w:lang w:val="ru-RU"/>
              </w:rPr>
              <w:t>,</w:t>
            </w:r>
            <w:r w:rsidRPr="007824A8">
              <w:rPr>
                <w:bCs/>
                <w:color w:val="000000"/>
              </w:rPr>
              <w:t xml:space="preserve"> Публичное Медико - Санитарное Учреждение Центр Здоровья</w:t>
            </w:r>
            <w:r w:rsidR="00123D55">
              <w:rPr>
                <w:bCs/>
                <w:color w:val="000000"/>
                <w:lang w:val="ru-RU"/>
              </w:rPr>
              <w:t xml:space="preserve"> м.</w:t>
            </w:r>
            <w:r w:rsidRPr="007824A8">
              <w:rPr>
                <w:bCs/>
                <w:color w:val="000000"/>
              </w:rPr>
              <w:t xml:space="preserve">  Чадыр-Лунга</w:t>
            </w:r>
            <w:r>
              <w:rPr>
                <w:bCs/>
                <w:color w:val="000000"/>
                <w:lang w:val="ru-RU"/>
              </w:rPr>
              <w:t>,</w:t>
            </w:r>
            <w:r w:rsidRPr="007824A8">
              <w:rPr>
                <w:lang w:eastAsia="en-US"/>
              </w:rPr>
              <w:t>Инспекция по делам несовершеннолетних</w:t>
            </w:r>
            <w:r>
              <w:rPr>
                <w:lang w:val="ru-RU" w:eastAsia="en-US"/>
              </w:rPr>
              <w:t>,</w:t>
            </w:r>
            <w:r w:rsidRPr="007824A8">
              <w:rPr>
                <w:lang w:eastAsia="en-US"/>
              </w:rPr>
              <w:t>Примэрия муниципия Чадыр-Лунга</w:t>
            </w:r>
            <w:r>
              <w:rPr>
                <w:lang w:eastAsia="en-US"/>
              </w:rPr>
              <w:t>.</w:t>
            </w:r>
          </w:p>
          <w:p w:rsidR="00EB6124" w:rsidRPr="00AA114B" w:rsidRDefault="00EB6124" w:rsidP="00EB6124">
            <w:pPr>
              <w:jc w:val="both"/>
              <w:cnfStyle w:val="000000100000"/>
            </w:pPr>
            <w:r w:rsidRPr="00AA114B">
              <w:rPr>
                <w:b/>
              </w:rPr>
              <w:t>ПРОБЛЕМЫ:</w:t>
            </w:r>
          </w:p>
          <w:p w:rsidR="00EB6124" w:rsidRPr="00AA114B" w:rsidRDefault="00123D55" w:rsidP="00EB6124">
            <w:pPr>
              <w:jc w:val="both"/>
              <w:cnfStyle w:val="000000100000"/>
            </w:pPr>
            <w:r>
              <w:rPr>
                <w:lang w:val="ru-RU"/>
              </w:rPr>
              <w:t>1.</w:t>
            </w:r>
            <w:r w:rsidR="001001E7">
              <w:rPr>
                <w:lang w:val="ru-RU"/>
              </w:rPr>
              <w:t xml:space="preserve">В </w:t>
            </w:r>
            <w:r w:rsidR="00B402C0">
              <w:rPr>
                <w:lang w:val="ru-RU"/>
              </w:rPr>
              <w:t>гимназии н</w:t>
            </w:r>
            <w:r w:rsidR="00EB6124" w:rsidRPr="00AA114B">
              <w:t>ет зарегист</w:t>
            </w:r>
            <w:r w:rsidR="00B402C0">
              <w:t>рированной ассоциации родителей</w:t>
            </w:r>
            <w:r w:rsidR="00B402C0">
              <w:rPr>
                <w:lang w:val="ru-RU"/>
              </w:rPr>
              <w:t>.</w:t>
            </w:r>
            <w:r w:rsidR="00EB6124" w:rsidRPr="00AA114B">
              <w:t xml:space="preserve"> </w:t>
            </w:r>
          </w:p>
          <w:p w:rsidR="0037345A" w:rsidRPr="00AA114B" w:rsidRDefault="0037345A" w:rsidP="00EF3902">
            <w:pPr>
              <w:jc w:val="both"/>
              <w:cnfStyle w:val="000000100000"/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CCECFF"/>
          </w:tcPr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lastRenderedPageBreak/>
              <w:t>Общее число баллов по показателю А = 5</w:t>
            </w:r>
            <w:r w:rsidR="00E86CFB" w:rsidRPr="00E86CFB">
              <w:rPr>
                <w:b/>
                <w:lang w:val="ru-RU"/>
              </w:rPr>
              <w:t>6</w:t>
            </w:r>
            <w:r w:rsidRPr="00AA114B">
              <w:rPr>
                <w:b/>
              </w:rPr>
              <w:t xml:space="preserve"> из максимальных 59 баллов</w:t>
            </w: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t xml:space="preserve">Общее число баллов по показателю В = </w:t>
            </w:r>
            <w:r w:rsidR="00991E12">
              <w:rPr>
                <w:b/>
                <w:lang w:val="ru-RU"/>
              </w:rPr>
              <w:t>46</w:t>
            </w:r>
            <w:r w:rsidRPr="00AA114B">
              <w:rPr>
                <w:b/>
              </w:rPr>
              <w:t xml:space="preserve"> из максимальных 62 баллов</w:t>
            </w: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t xml:space="preserve">Общее </w:t>
            </w:r>
            <w:r w:rsidR="00991E12">
              <w:rPr>
                <w:b/>
              </w:rPr>
              <w:t xml:space="preserve">число баллов по показателю С = </w:t>
            </w:r>
            <w:r w:rsidR="00991E12">
              <w:rPr>
                <w:b/>
                <w:lang w:val="ru-RU"/>
              </w:rPr>
              <w:t>59</w:t>
            </w:r>
            <w:r w:rsidRPr="00AA114B">
              <w:rPr>
                <w:b/>
              </w:rPr>
              <w:t xml:space="preserve"> из максимальных 59 баллов</w:t>
            </w: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EB6124" w:rsidRPr="00AA114B" w:rsidRDefault="00EB6124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t xml:space="preserve">Общее </w:t>
            </w:r>
            <w:r w:rsidR="00991E12">
              <w:rPr>
                <w:b/>
              </w:rPr>
              <w:t xml:space="preserve">число баллов по показателю Д = </w:t>
            </w:r>
            <w:r w:rsidR="00991E12">
              <w:rPr>
                <w:b/>
                <w:lang w:val="ru-RU"/>
              </w:rPr>
              <w:t>3</w:t>
            </w:r>
            <w:r w:rsidR="00EB6124" w:rsidRPr="00AA114B">
              <w:rPr>
                <w:b/>
                <w:lang w:val="ru-RU"/>
              </w:rPr>
              <w:t>0</w:t>
            </w:r>
            <w:r w:rsidRPr="00AA114B">
              <w:rPr>
                <w:b/>
              </w:rPr>
              <w:t xml:space="preserve"> из максимальных 30 баллов</w:t>
            </w: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991E12" w:rsidRDefault="00991E12" w:rsidP="004A3751">
            <w:pPr>
              <w:cnfStyle w:val="000000100000"/>
              <w:rPr>
                <w:b/>
                <w:lang w:val="ru-RU"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E86CFB" w:rsidRDefault="00E86CFB" w:rsidP="004A3751">
            <w:pPr>
              <w:cnfStyle w:val="000000100000"/>
              <w:rPr>
                <w:b/>
              </w:rPr>
            </w:pPr>
          </w:p>
          <w:p w:rsidR="004A3751" w:rsidRPr="00AA114B" w:rsidRDefault="004A3751" w:rsidP="004A3751">
            <w:pPr>
              <w:cnfStyle w:val="000000100000"/>
              <w:rPr>
                <w:b/>
                <w:lang w:val="ru-RU"/>
              </w:rPr>
            </w:pPr>
            <w:r w:rsidRPr="00AA114B">
              <w:rPr>
                <w:b/>
              </w:rPr>
              <w:t xml:space="preserve">Общее число баллов по показателю Е = </w:t>
            </w:r>
            <w:r w:rsidR="00991E12">
              <w:rPr>
                <w:b/>
                <w:lang w:val="ru-RU"/>
              </w:rPr>
              <w:t>50</w:t>
            </w:r>
            <w:r w:rsidR="00991E12">
              <w:rPr>
                <w:b/>
              </w:rPr>
              <w:t xml:space="preserve"> из максимальных </w:t>
            </w:r>
            <w:r w:rsidR="00991E12">
              <w:rPr>
                <w:b/>
                <w:lang w:val="ru-RU"/>
              </w:rPr>
              <w:t>5</w:t>
            </w:r>
            <w:r w:rsidRPr="00AA114B">
              <w:rPr>
                <w:b/>
              </w:rPr>
              <w:t>0 баллов</w:t>
            </w:r>
          </w:p>
          <w:p w:rsidR="00197FCF" w:rsidRPr="00AA114B" w:rsidRDefault="00197FCF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4A3751" w:rsidRPr="00AA114B" w:rsidRDefault="004A3751" w:rsidP="00197FCF">
            <w:pPr>
              <w:cnfStyle w:val="000000100000"/>
              <w:rPr>
                <w:b/>
                <w:lang w:val="ru-RU"/>
              </w:rPr>
            </w:pPr>
          </w:p>
          <w:p w:rsidR="00991E12" w:rsidRDefault="00991E12" w:rsidP="00EF3902">
            <w:pPr>
              <w:cnfStyle w:val="000000100000"/>
              <w:rPr>
                <w:b/>
                <w:lang w:val="ru-RU"/>
              </w:rPr>
            </w:pPr>
          </w:p>
          <w:p w:rsidR="0037345A" w:rsidRPr="00AA114B" w:rsidRDefault="004A3751" w:rsidP="00EF3902">
            <w:pPr>
              <w:cnfStyle w:val="000000100000"/>
              <w:rPr>
                <w:i/>
              </w:rPr>
            </w:pPr>
            <w:r w:rsidRPr="00AA114B">
              <w:rPr>
                <w:b/>
              </w:rPr>
              <w:lastRenderedPageBreak/>
              <w:t xml:space="preserve">Общее </w:t>
            </w:r>
            <w:r w:rsidR="00991E12">
              <w:rPr>
                <w:b/>
              </w:rPr>
              <w:t xml:space="preserve">число баллов по показателю Ф = </w:t>
            </w:r>
            <w:r w:rsidR="00991E12">
              <w:rPr>
                <w:b/>
                <w:lang w:val="ru-RU"/>
              </w:rPr>
              <w:t>2</w:t>
            </w:r>
            <w:r w:rsidRPr="00AA114B">
              <w:rPr>
                <w:b/>
              </w:rPr>
              <w:t>0 из максимальных 40 баллов.</w:t>
            </w:r>
          </w:p>
        </w:tc>
      </w:tr>
      <w:tr w:rsidR="001D2CA4" w:rsidRPr="00AA114B" w:rsidTr="00BC7F14">
        <w:trPr>
          <w:cnfStyle w:val="000000010000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37345A">
            <w:r w:rsidRPr="00AA114B">
              <w:lastRenderedPageBreak/>
              <w:t>Partea a IV-a.</w:t>
            </w:r>
          </w:p>
          <w:p w:rsidR="00BC7F14" w:rsidRPr="00AA114B" w:rsidRDefault="00BC7F14">
            <w:pPr>
              <w:rPr>
                <w:b w:val="0"/>
                <w:i/>
              </w:rPr>
            </w:pPr>
            <w:r w:rsidRPr="00AA114B">
              <w:rPr>
                <w:b w:val="0"/>
                <w:i/>
              </w:rPr>
              <w:t>(1-2 pagini)</w:t>
            </w:r>
          </w:p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E53C91" w:rsidP="005765C0">
            <w:pPr>
              <w:cnfStyle w:val="000000010000"/>
              <w:rPr>
                <w:b/>
              </w:rPr>
            </w:pPr>
            <w:r w:rsidRPr="00AA114B">
              <w:rPr>
                <w:b/>
              </w:rPr>
              <w:t>Concluzii/</w:t>
            </w:r>
            <w:r w:rsidR="005765C0" w:rsidRPr="00AA114B">
              <w:rPr>
                <w:b/>
              </w:rPr>
              <w:t>puncte forte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1D2CA4" w:rsidRPr="00AA114B" w:rsidRDefault="001D2CA4">
            <w:pPr>
              <w:cnfStyle w:val="000000010000"/>
              <w:rPr>
                <w:i/>
              </w:rPr>
            </w:pPr>
            <w:r w:rsidRPr="00AA114B">
              <w:rPr>
                <w:i/>
              </w:rPr>
              <w:t>calificativ final</w:t>
            </w:r>
          </w:p>
          <w:p w:rsidR="0037345A" w:rsidRPr="00AA114B" w:rsidRDefault="0037345A">
            <w:pPr>
              <w:cnfStyle w:val="000000010000"/>
              <w:rPr>
                <w:i/>
              </w:rPr>
            </w:pPr>
          </w:p>
        </w:tc>
      </w:tr>
      <w:tr w:rsidR="001D2CA4" w:rsidRPr="00AA114B" w:rsidTr="00C836C2">
        <w:trPr>
          <w:cnfStyle w:val="000000100000"/>
          <w:trHeight w:val="271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CCECFF"/>
          </w:tcPr>
          <w:p w:rsidR="0037345A" w:rsidRPr="00AA114B" w:rsidRDefault="0037345A"/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F511C0" w:rsidRPr="00AA114B" w:rsidRDefault="005955E0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1) Учебное заведение обеспечено квалифицирова</w:t>
            </w:r>
            <w:r w:rsidR="00F511C0" w:rsidRPr="00AA114B">
              <w:rPr>
                <w:lang w:val="ru-RU"/>
              </w:rPr>
              <w:t>нными педагогическими кадрами</w:t>
            </w:r>
            <w:r w:rsidRPr="00AA114B">
              <w:rPr>
                <w:lang w:val="ru-RU"/>
              </w:rPr>
              <w:t xml:space="preserve">; </w:t>
            </w:r>
            <w:r w:rsidR="00CD452B">
              <w:rPr>
                <w:lang w:val="ru-RU"/>
              </w:rPr>
              <w:t>73,5</w:t>
            </w:r>
            <w:r w:rsidRPr="00AA114B">
              <w:t>% педагогов имеют дидактические степени</w:t>
            </w:r>
            <w:r w:rsidRPr="00AA114B">
              <w:rPr>
                <w:lang w:val="ru-RU"/>
              </w:rPr>
              <w:t>;</w:t>
            </w:r>
            <w:r w:rsidR="00F511C0" w:rsidRPr="00AA114B">
              <w:rPr>
                <w:lang w:val="ru-RU"/>
              </w:rPr>
              <w:t xml:space="preserve"> </w:t>
            </w:r>
          </w:p>
          <w:p w:rsidR="00EF3902" w:rsidRPr="00AA114B" w:rsidRDefault="005955E0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2) учебно-материальная б</w:t>
            </w:r>
            <w:r w:rsidR="00EF3902" w:rsidRPr="00AA114B">
              <w:rPr>
                <w:lang w:val="ru-RU"/>
              </w:rPr>
              <w:t xml:space="preserve">аза </w:t>
            </w:r>
            <w:r w:rsidR="00CD452B">
              <w:rPr>
                <w:lang w:val="ru-RU"/>
              </w:rPr>
              <w:t>гимназии</w:t>
            </w:r>
            <w:r w:rsidR="00EF3902" w:rsidRPr="00AA114B">
              <w:rPr>
                <w:lang w:val="ru-RU"/>
              </w:rPr>
              <w:t xml:space="preserve"> совершенствуется, имею</w:t>
            </w:r>
            <w:r w:rsidRPr="00AA114B">
              <w:rPr>
                <w:lang w:val="ru-RU"/>
              </w:rPr>
              <w:t xml:space="preserve">тся </w:t>
            </w:r>
            <w:r w:rsidR="00EF3902" w:rsidRPr="00AA114B">
              <w:rPr>
                <w:lang w:val="ru-RU"/>
              </w:rPr>
              <w:t>технические</w:t>
            </w:r>
            <w:r w:rsidRPr="00AA114B">
              <w:rPr>
                <w:lang w:val="ru-RU"/>
              </w:rPr>
              <w:t xml:space="preserve"> средств</w:t>
            </w:r>
            <w:r w:rsidR="00EF3902" w:rsidRPr="00AA114B">
              <w:rPr>
                <w:lang w:val="ru-RU"/>
              </w:rPr>
              <w:t>а</w:t>
            </w:r>
            <w:r w:rsidRPr="00AA114B">
              <w:rPr>
                <w:lang w:val="ru-RU"/>
              </w:rPr>
              <w:t xml:space="preserve"> обучения;</w:t>
            </w:r>
            <w:r w:rsidR="00275B7F" w:rsidRPr="00AA114B">
              <w:rPr>
                <w:lang w:val="ru-RU"/>
              </w:rPr>
              <w:t xml:space="preserve"> </w:t>
            </w:r>
          </w:p>
          <w:p w:rsidR="00AF1C84" w:rsidRPr="00AA114B" w:rsidRDefault="00EF3E96" w:rsidP="00AF1C84">
            <w:pPr>
              <w:jc w:val="both"/>
              <w:cnfStyle w:val="000000100000"/>
            </w:pPr>
            <w:r>
              <w:rPr>
                <w:lang w:val="ru-RU"/>
              </w:rPr>
              <w:t>3</w:t>
            </w:r>
            <w:r w:rsidR="005955E0" w:rsidRPr="00AA114B">
              <w:rPr>
                <w:lang w:val="ru-RU"/>
              </w:rPr>
              <w:t xml:space="preserve">) </w:t>
            </w:r>
            <w:r w:rsidR="00AF1C84" w:rsidRPr="00AA114B">
              <w:rPr>
                <w:lang w:val="ru-RU"/>
              </w:rPr>
              <w:t>п</w:t>
            </w:r>
            <w:r w:rsidR="00AF1C84" w:rsidRPr="00AA114B">
              <w:t xml:space="preserve">роектная мощность учебного заведения рассчитана на </w:t>
            </w:r>
            <w:r w:rsidR="00CD452B">
              <w:rPr>
                <w:lang w:val="ru-RU"/>
              </w:rPr>
              <w:t>920</w:t>
            </w:r>
            <w:r w:rsidR="00AF1C84" w:rsidRPr="00AA114B">
              <w:t xml:space="preserve"> ученических мест, занята на </w:t>
            </w:r>
            <w:r w:rsidR="00CD452B">
              <w:rPr>
                <w:lang w:val="ru-RU"/>
              </w:rPr>
              <w:t>52,5</w:t>
            </w:r>
            <w:r w:rsidR="00AF1C84" w:rsidRPr="00AA114B">
              <w:t>%</w:t>
            </w:r>
            <w:r w:rsidR="00AF1C84" w:rsidRPr="00AA114B">
              <w:rPr>
                <w:lang w:val="ru-RU"/>
              </w:rPr>
              <w:t xml:space="preserve"> при региональном показателе 40%</w:t>
            </w:r>
            <w:r w:rsidR="00AF1C84" w:rsidRPr="00AA114B">
              <w:t xml:space="preserve">. </w:t>
            </w:r>
            <w:r w:rsidR="00CD452B">
              <w:rPr>
                <w:lang w:val="ru-RU"/>
              </w:rPr>
              <w:t>Гимназия</w:t>
            </w:r>
            <w:r w:rsidR="00AF1C84" w:rsidRPr="00AA114B">
              <w:t xml:space="preserve"> работает в одну смену.</w:t>
            </w:r>
          </w:p>
          <w:p w:rsidR="00CD452B" w:rsidRPr="00AA114B" w:rsidRDefault="00EF3E96" w:rsidP="00CD452B">
            <w:pPr>
              <w:cnfStyle w:val="000000100000"/>
            </w:pPr>
            <w:r>
              <w:rPr>
                <w:lang w:val="ru-RU"/>
              </w:rPr>
              <w:t>4</w:t>
            </w:r>
            <w:r w:rsidR="00AF1C84" w:rsidRPr="00AA114B">
              <w:rPr>
                <w:lang w:val="ru-RU"/>
              </w:rPr>
              <w:t xml:space="preserve">) </w:t>
            </w:r>
            <w:r w:rsidR="00CD452B" w:rsidRPr="00AA114B">
              <w:t xml:space="preserve">Контингент учащихся в </w:t>
            </w:r>
            <w:r w:rsidR="00CD452B">
              <w:rPr>
                <w:lang w:val="ru-RU"/>
              </w:rPr>
              <w:t>гимназии</w:t>
            </w:r>
            <w:r w:rsidR="00CD452B" w:rsidRPr="00AA114B">
              <w:t xml:space="preserve"> относительн</w:t>
            </w:r>
            <w:r w:rsidR="00CD452B">
              <w:t>о стабильный: по сравнению с 20</w:t>
            </w:r>
            <w:r w:rsidR="00CD452B">
              <w:rPr>
                <w:lang w:val="ru-RU"/>
              </w:rPr>
              <w:t>15</w:t>
            </w:r>
            <w:r w:rsidR="00CD452B" w:rsidRPr="00AA114B">
              <w:t>-20</w:t>
            </w:r>
            <w:r w:rsidR="00CD452B">
              <w:rPr>
                <w:lang w:val="ru-RU"/>
              </w:rPr>
              <w:t>16</w:t>
            </w:r>
            <w:r w:rsidR="00CD452B" w:rsidRPr="00AA114B">
              <w:t xml:space="preserve"> учебным годом в </w:t>
            </w:r>
            <w:r w:rsidR="00CD452B">
              <w:rPr>
                <w:lang w:val="ru-RU"/>
              </w:rPr>
              <w:t xml:space="preserve">гимназии увеличилось </w:t>
            </w:r>
            <w:r w:rsidR="00CD452B" w:rsidRPr="00AA114B">
              <w:t xml:space="preserve"> количество учащихся на 1</w:t>
            </w:r>
            <w:r w:rsidR="00CD452B">
              <w:rPr>
                <w:lang w:val="ru-RU"/>
              </w:rPr>
              <w:t>6</w:t>
            </w:r>
            <w:r w:rsidR="00CD452B" w:rsidRPr="00AA114B">
              <w:t xml:space="preserve">, а по сравнению с прошлым учебным годом в </w:t>
            </w:r>
            <w:r w:rsidR="00CD452B">
              <w:rPr>
                <w:lang w:val="ru-RU"/>
              </w:rPr>
              <w:t xml:space="preserve">гимназии </w:t>
            </w:r>
            <w:r w:rsidR="00CD452B" w:rsidRPr="00AA114B">
              <w:t>стало на 19 учащихся больше.</w:t>
            </w:r>
          </w:p>
          <w:p w:rsidR="005955E0" w:rsidRPr="00AA114B" w:rsidRDefault="00EF3E96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F1C84" w:rsidRPr="00AA114B">
              <w:rPr>
                <w:lang w:val="ru-RU"/>
              </w:rPr>
              <w:t xml:space="preserve">) </w:t>
            </w:r>
            <w:r w:rsidR="00D4009A" w:rsidRPr="00AA114B">
              <w:rPr>
                <w:lang w:val="ru-RU"/>
              </w:rPr>
              <w:t xml:space="preserve"> </w:t>
            </w:r>
            <w:r w:rsidR="003A2CBD">
              <w:t xml:space="preserve">наполняемость классов по </w:t>
            </w:r>
            <w:r w:rsidR="003A2CBD">
              <w:rPr>
                <w:lang w:val="ru-RU"/>
              </w:rPr>
              <w:t>гимназии</w:t>
            </w:r>
            <w:r w:rsidR="00AF1C84" w:rsidRPr="00AA114B">
              <w:t xml:space="preserve"> составляет </w:t>
            </w:r>
            <w:r w:rsidR="00CD452B">
              <w:rPr>
                <w:lang w:val="ru-RU"/>
              </w:rPr>
              <w:t>26,8</w:t>
            </w:r>
            <w:r w:rsidR="00AF1C84" w:rsidRPr="00AA114B">
              <w:t xml:space="preserve"> ученика при региональном показателе 22 ученика</w:t>
            </w:r>
            <w:r w:rsidR="00AF1C84" w:rsidRPr="00AA114B">
              <w:rPr>
                <w:lang w:val="ru-RU"/>
              </w:rPr>
              <w:t>;</w:t>
            </w:r>
          </w:p>
          <w:p w:rsidR="006A42EE" w:rsidRPr="00AA114B" w:rsidRDefault="00EF3E96" w:rsidP="006A42EE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A42EE" w:rsidRPr="00AA114B">
              <w:rPr>
                <w:lang w:val="ru-RU"/>
              </w:rPr>
              <w:t xml:space="preserve">) в </w:t>
            </w:r>
            <w:r w:rsidR="00294C96">
              <w:rPr>
                <w:lang w:val="ru-RU"/>
              </w:rPr>
              <w:t xml:space="preserve">гимназии </w:t>
            </w:r>
            <w:r w:rsidR="006A42EE" w:rsidRPr="00AA114B">
              <w:rPr>
                <w:lang w:val="ru-RU"/>
              </w:rPr>
              <w:t xml:space="preserve">отсева и </w:t>
            </w:r>
            <w:r w:rsidR="00D4009A" w:rsidRPr="00AA114B">
              <w:rPr>
                <w:lang w:val="ru-RU"/>
              </w:rPr>
              <w:t>неохвата</w:t>
            </w:r>
            <w:r w:rsidR="006A42EE" w:rsidRPr="00AA114B">
              <w:rPr>
                <w:lang w:val="ru-RU"/>
              </w:rPr>
              <w:t xml:space="preserve"> нет;</w:t>
            </w:r>
          </w:p>
          <w:p w:rsidR="006A42EE" w:rsidRPr="00AA114B" w:rsidRDefault="00EF3E96" w:rsidP="006A42EE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6A42EE" w:rsidRPr="00AA114B">
              <w:rPr>
                <w:lang w:val="ru-RU"/>
              </w:rPr>
              <w:t xml:space="preserve">) </w:t>
            </w:r>
            <w:r w:rsidR="00AA114B" w:rsidRPr="00AA114B">
              <w:rPr>
                <w:lang w:val="ru-RU"/>
              </w:rPr>
              <w:t>ф</w:t>
            </w:r>
            <w:r w:rsidR="00AA114B" w:rsidRPr="00AA114B">
              <w:t xml:space="preserve">инансирование </w:t>
            </w:r>
            <w:r w:rsidR="00294C96">
              <w:rPr>
                <w:lang w:val="ru-RU"/>
              </w:rPr>
              <w:t>гимназии</w:t>
            </w:r>
            <w:r w:rsidR="00AA114B" w:rsidRPr="00AA114B">
              <w:t xml:space="preserve"> осуществляется на основе стандартных расходов на одного учащегося</w:t>
            </w:r>
            <w:r w:rsidR="00AA114B" w:rsidRPr="00AA114B">
              <w:rPr>
                <w:lang w:val="ru-RU"/>
              </w:rPr>
              <w:t>;</w:t>
            </w:r>
            <w:r w:rsidR="00AA114B" w:rsidRPr="00AA114B">
              <w:t xml:space="preserve"> </w:t>
            </w:r>
          </w:p>
          <w:p w:rsidR="00D4009A" w:rsidRPr="00AA114B" w:rsidRDefault="00EF3E96" w:rsidP="006A42EE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6A42EE" w:rsidRPr="00AA114B">
              <w:rPr>
                <w:lang w:val="ru-RU"/>
              </w:rPr>
              <w:t xml:space="preserve">) </w:t>
            </w:r>
            <w:r w:rsidR="00D4009A" w:rsidRPr="00AA114B">
              <w:rPr>
                <w:lang w:val="ru-RU"/>
              </w:rPr>
              <w:t>все предметы учебного плана читаются по полной программе, отставаний по программе нет;</w:t>
            </w:r>
          </w:p>
          <w:p w:rsidR="001001E7" w:rsidRDefault="00EF3E96" w:rsidP="006A42EE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4009A" w:rsidRPr="00AA114B">
              <w:rPr>
                <w:lang w:val="ru-RU"/>
              </w:rPr>
              <w:t xml:space="preserve">) </w:t>
            </w:r>
            <w:r w:rsidR="00CD452B">
              <w:rPr>
                <w:lang w:val="ru-RU"/>
              </w:rPr>
              <w:t>100</w:t>
            </w:r>
            <w:r w:rsidR="00D56E94" w:rsidRPr="00AA114B">
              <w:rPr>
                <w:lang w:val="ru-RU"/>
              </w:rPr>
              <w:t>% выпускников гимназического цикла ох</w:t>
            </w:r>
            <w:r w:rsidR="00D4009A" w:rsidRPr="00AA114B">
              <w:rPr>
                <w:lang w:val="ru-RU"/>
              </w:rPr>
              <w:t>вачены разными видами обучения</w:t>
            </w:r>
            <w:r w:rsidR="00D56E94" w:rsidRPr="00AA114B">
              <w:rPr>
                <w:lang w:val="ru-RU"/>
              </w:rPr>
              <w:t>;</w:t>
            </w:r>
          </w:p>
          <w:p w:rsidR="00991D55" w:rsidRDefault="00D4009A" w:rsidP="006A42EE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1</w:t>
            </w:r>
            <w:r w:rsidR="00EF3E96">
              <w:rPr>
                <w:lang w:val="ru-RU"/>
              </w:rPr>
              <w:t>0</w:t>
            </w:r>
            <w:r w:rsidRPr="00AA114B">
              <w:rPr>
                <w:lang w:val="ru-RU"/>
              </w:rPr>
              <w:t xml:space="preserve">) воспитательная работа в </w:t>
            </w:r>
            <w:r w:rsidR="00CD452B">
              <w:rPr>
                <w:lang w:val="ru-RU"/>
              </w:rPr>
              <w:t xml:space="preserve">гимназии </w:t>
            </w:r>
            <w:r w:rsidRPr="00AA114B">
              <w:rPr>
                <w:lang w:val="ru-RU"/>
              </w:rPr>
              <w:t xml:space="preserve">ведется на </w:t>
            </w:r>
            <w:r w:rsidR="00CD452B">
              <w:rPr>
                <w:lang w:val="ru-RU"/>
              </w:rPr>
              <w:t>хорошем</w:t>
            </w:r>
            <w:r w:rsidRPr="00AA114B">
              <w:rPr>
                <w:lang w:val="ru-RU"/>
              </w:rPr>
              <w:t xml:space="preserve"> уровне; в </w:t>
            </w:r>
            <w:r w:rsidR="00CD452B">
              <w:rPr>
                <w:lang w:val="ru-RU"/>
              </w:rPr>
              <w:t>гимназии</w:t>
            </w:r>
            <w:r w:rsidRPr="00AA114B">
              <w:rPr>
                <w:lang w:val="ru-RU"/>
              </w:rPr>
              <w:t xml:space="preserve"> </w:t>
            </w:r>
            <w:r w:rsidR="00AF1C84" w:rsidRPr="00AA114B">
              <w:rPr>
                <w:lang w:val="ru-RU"/>
              </w:rPr>
              <w:t xml:space="preserve">проводится много мероприятий в рамках </w:t>
            </w:r>
            <w:r w:rsidRPr="00AA114B">
              <w:rPr>
                <w:lang w:val="ru-RU"/>
              </w:rPr>
              <w:t>реализ</w:t>
            </w:r>
            <w:r w:rsidR="00AF1C84" w:rsidRPr="00AA114B">
              <w:rPr>
                <w:lang w:val="ru-RU"/>
              </w:rPr>
              <w:t>ации региональной  программы</w:t>
            </w:r>
            <w:r w:rsidRPr="00AA114B">
              <w:rPr>
                <w:lang w:val="ru-RU"/>
              </w:rPr>
              <w:t xml:space="preserve"> </w:t>
            </w:r>
            <w:r w:rsidR="00AF1C84" w:rsidRPr="00AA114B">
              <w:rPr>
                <w:lang w:val="ru-RU"/>
              </w:rPr>
              <w:t xml:space="preserve"> воспитательной работы;</w:t>
            </w:r>
          </w:p>
          <w:p w:rsidR="00D4009A" w:rsidRPr="00AA114B" w:rsidRDefault="00991D55" w:rsidP="006A42EE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11)</w:t>
            </w:r>
            <w:r w:rsidRPr="00B50639">
              <w:t xml:space="preserve"> .</w:t>
            </w:r>
            <w:r>
              <w:t xml:space="preserve"> Учебное заведение имеет хороший опыт участия в международном конкурсе «Кенгуру», в Чакировских чтениях</w:t>
            </w:r>
            <w:r>
              <w:rPr>
                <w:lang w:val="ru-RU"/>
              </w:rPr>
              <w:t>;</w:t>
            </w:r>
            <w:r w:rsidR="00D4009A" w:rsidRPr="00AA114B">
              <w:rPr>
                <w:lang w:val="ru-RU"/>
              </w:rPr>
              <w:t xml:space="preserve"> </w:t>
            </w:r>
          </w:p>
          <w:p w:rsidR="006A42EE" w:rsidRPr="00AA114B" w:rsidRDefault="006A42EE" w:rsidP="006A42EE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lastRenderedPageBreak/>
              <w:t>1</w:t>
            </w:r>
            <w:r w:rsidR="00991D55">
              <w:rPr>
                <w:lang w:val="ru-RU"/>
              </w:rPr>
              <w:t>2</w:t>
            </w:r>
            <w:r w:rsidRPr="00AA114B">
              <w:rPr>
                <w:lang w:val="ru-RU"/>
              </w:rPr>
              <w:t xml:space="preserve">) в </w:t>
            </w:r>
            <w:r w:rsidR="00670DE7">
              <w:rPr>
                <w:lang w:val="ru-RU"/>
              </w:rPr>
              <w:t>учебном заведении</w:t>
            </w:r>
            <w:r w:rsidRPr="00AA114B">
              <w:rPr>
                <w:lang w:val="ru-RU"/>
              </w:rPr>
              <w:t xml:space="preserve"> создан Совет по этике, жалоб и петиций нет;</w:t>
            </w:r>
          </w:p>
          <w:p w:rsidR="006A42EE" w:rsidRPr="00AA114B" w:rsidRDefault="006A42EE" w:rsidP="006A42EE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1</w:t>
            </w:r>
            <w:r w:rsidR="00991D55">
              <w:rPr>
                <w:lang w:val="ru-RU"/>
              </w:rPr>
              <w:t>3</w:t>
            </w:r>
            <w:r w:rsidRPr="00AA114B">
              <w:rPr>
                <w:lang w:val="ru-RU"/>
              </w:rPr>
              <w:t>) школьная документация ведется согласно номенклатуре дел;</w:t>
            </w:r>
          </w:p>
          <w:p w:rsidR="007F730A" w:rsidRPr="00AA114B" w:rsidRDefault="006A42EE" w:rsidP="00555C6F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1</w:t>
            </w:r>
            <w:r w:rsidR="00991D55">
              <w:rPr>
                <w:lang w:val="ru-RU"/>
              </w:rPr>
              <w:t>4</w:t>
            </w:r>
            <w:r w:rsidRPr="00AA114B">
              <w:rPr>
                <w:lang w:val="ru-RU"/>
              </w:rPr>
              <w:t xml:space="preserve">) в составе менеджерской команды </w:t>
            </w:r>
            <w:r w:rsidR="00294C96">
              <w:rPr>
                <w:lang w:val="ru-RU"/>
              </w:rPr>
              <w:t>гимназии</w:t>
            </w:r>
            <w:r w:rsidRPr="00AA114B">
              <w:rPr>
                <w:lang w:val="ru-RU"/>
              </w:rPr>
              <w:t xml:space="preserve"> работают специалисты разных областей знания, имеющие достаточный стаж</w:t>
            </w:r>
            <w:r w:rsidR="00C836C2" w:rsidRPr="00AA114B">
              <w:rPr>
                <w:lang w:val="ru-RU"/>
              </w:rPr>
              <w:t xml:space="preserve"> и опыт педагогической</w:t>
            </w:r>
            <w:r w:rsidR="00670DE7">
              <w:rPr>
                <w:lang w:val="ru-RU"/>
              </w:rPr>
              <w:t xml:space="preserve"> и менеджерской  работы;</w:t>
            </w:r>
          </w:p>
          <w:p w:rsidR="00AA114B" w:rsidRDefault="00C836C2" w:rsidP="00AA114B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1</w:t>
            </w:r>
            <w:r w:rsidR="00991D55">
              <w:rPr>
                <w:lang w:val="ru-RU"/>
              </w:rPr>
              <w:t>5</w:t>
            </w:r>
            <w:r w:rsidRPr="00AA114B">
              <w:rPr>
                <w:lang w:val="ru-RU"/>
              </w:rPr>
              <w:t xml:space="preserve">) </w:t>
            </w:r>
            <w:r w:rsidR="00AA114B" w:rsidRPr="00AA114B">
              <w:rPr>
                <w:lang w:val="ru-RU"/>
              </w:rPr>
              <w:t>и</w:t>
            </w:r>
            <w:r w:rsidRPr="00AA114B">
              <w:rPr>
                <w:lang w:val="ru-RU"/>
              </w:rPr>
              <w:t xml:space="preserve">з </w:t>
            </w:r>
            <w:r w:rsidR="00CD452B">
              <w:rPr>
                <w:lang w:val="ru-RU"/>
              </w:rPr>
              <w:t xml:space="preserve">118 </w:t>
            </w:r>
            <w:r w:rsidR="00D4009A" w:rsidRPr="00AA114B">
              <w:rPr>
                <w:lang w:val="ru-RU"/>
              </w:rPr>
              <w:t xml:space="preserve"> посещенн</w:t>
            </w:r>
            <w:r w:rsidR="00CD452B">
              <w:rPr>
                <w:lang w:val="ru-RU"/>
              </w:rPr>
              <w:t>ых</w:t>
            </w:r>
            <w:r w:rsidRPr="00AA114B">
              <w:rPr>
                <w:lang w:val="ru-RU"/>
              </w:rPr>
              <w:t xml:space="preserve"> урок</w:t>
            </w:r>
            <w:r w:rsidR="00CD452B">
              <w:rPr>
                <w:lang w:val="ru-RU"/>
              </w:rPr>
              <w:t>ов</w:t>
            </w:r>
            <w:r w:rsidRPr="00AA114B">
              <w:rPr>
                <w:lang w:val="ru-RU"/>
              </w:rPr>
              <w:t xml:space="preserve"> за время фронтальной проверки </w:t>
            </w:r>
            <w:r w:rsidR="00D4009A" w:rsidRPr="00AA114B">
              <w:rPr>
                <w:lang w:val="ru-RU"/>
              </w:rPr>
              <w:t xml:space="preserve">более </w:t>
            </w:r>
            <w:r w:rsidR="00CD452B">
              <w:rPr>
                <w:lang w:val="ru-RU"/>
              </w:rPr>
              <w:t>90,6</w:t>
            </w:r>
            <w:r w:rsidR="00D4009A" w:rsidRPr="00AA114B">
              <w:rPr>
                <w:lang w:val="ru-RU"/>
              </w:rPr>
              <w:t>% уроков оценены на «очень хорошо» и «хорошо</w:t>
            </w:r>
            <w:r w:rsidR="00AA114B" w:rsidRPr="00AA114B">
              <w:rPr>
                <w:lang w:val="ru-RU"/>
              </w:rPr>
              <w:t>;</w:t>
            </w:r>
          </w:p>
          <w:p w:rsidR="00EF3E96" w:rsidRDefault="00991D55" w:rsidP="00AA114B">
            <w:pPr>
              <w:cnfStyle w:val="00000010000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  <w:r w:rsidR="00EF3E96">
              <w:rPr>
                <w:bCs/>
                <w:lang w:val="ru-RU"/>
              </w:rPr>
              <w:t>)м</w:t>
            </w:r>
            <w:r w:rsidR="00EF3E96" w:rsidRPr="00F22A12">
              <w:rPr>
                <w:bCs/>
              </w:rPr>
              <w:t>етодическ</w:t>
            </w:r>
            <w:r w:rsidR="00EF3E96">
              <w:rPr>
                <w:bCs/>
                <w:lang w:val="ru-RU"/>
              </w:rPr>
              <w:t>ая</w:t>
            </w:r>
            <w:r w:rsidR="00EF3E96" w:rsidRPr="00F22A12">
              <w:rPr>
                <w:bCs/>
              </w:rPr>
              <w:t xml:space="preserve"> работ</w:t>
            </w:r>
            <w:r w:rsidR="00EF3E96">
              <w:rPr>
                <w:bCs/>
                <w:lang w:val="ru-RU"/>
              </w:rPr>
              <w:t xml:space="preserve">а в гимназии им. П.Казмалы </w:t>
            </w:r>
            <w:r w:rsidR="00EF3E96" w:rsidRPr="00F22A12">
              <w:rPr>
                <w:bCs/>
              </w:rPr>
              <w:t xml:space="preserve"> чётко структурирована, для реализации поставленной цели и задач применяются разнообразные формы и методы работы</w:t>
            </w:r>
            <w:r w:rsidR="00EF3E96">
              <w:rPr>
                <w:bCs/>
                <w:lang w:val="ru-RU"/>
              </w:rPr>
              <w:t>;</w:t>
            </w:r>
          </w:p>
          <w:p w:rsidR="00EF3E96" w:rsidRDefault="00991D55" w:rsidP="00AA114B">
            <w:pPr>
              <w:cnfStyle w:val="000000100000"/>
              <w:rPr>
                <w:lang w:val="ru-RU"/>
              </w:rPr>
            </w:pPr>
            <w:r>
              <w:rPr>
                <w:bCs/>
                <w:lang w:val="ru-RU"/>
              </w:rPr>
              <w:t>17</w:t>
            </w:r>
            <w:r w:rsidR="00EF3E96">
              <w:rPr>
                <w:bCs/>
                <w:lang w:val="ru-RU"/>
              </w:rPr>
              <w:t>)</w:t>
            </w:r>
            <w:r w:rsidR="00EF3E96">
              <w:rPr>
                <w:lang w:val="ru-RU"/>
              </w:rPr>
              <w:t xml:space="preserve"> в гимназии функционирует Ресурсный центр инклюзивного образования, который оснащен современным оборудованием</w:t>
            </w:r>
            <w:r w:rsidR="0011585A">
              <w:rPr>
                <w:lang w:val="ru-RU"/>
              </w:rPr>
              <w:t>;</w:t>
            </w:r>
          </w:p>
          <w:p w:rsidR="0011585A" w:rsidRPr="0011585A" w:rsidRDefault="00991D55" w:rsidP="00AA114B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1585A">
              <w:rPr>
                <w:lang w:val="ru-RU"/>
              </w:rPr>
              <w:t>)</w:t>
            </w:r>
            <w:r w:rsidR="00670DE7">
              <w:t xml:space="preserve"> </w:t>
            </w:r>
            <w:r w:rsidR="00670DE7">
              <w:rPr>
                <w:lang w:val="ru-RU"/>
              </w:rPr>
              <w:t xml:space="preserve">учебное заведение </w:t>
            </w:r>
            <w:r w:rsidR="0011585A">
              <w:t xml:space="preserve"> тесно сотруднич</w:t>
            </w:r>
            <w:r w:rsidR="0011585A">
              <w:rPr>
                <w:lang w:val="ru-RU"/>
              </w:rPr>
              <w:t>ает</w:t>
            </w:r>
            <w:r w:rsidR="0011585A">
              <w:t xml:space="preserve"> с НПО и </w:t>
            </w:r>
            <w:r w:rsidR="0011585A" w:rsidRPr="00F22A12">
              <w:t>с органами местного управления</w:t>
            </w:r>
            <w:r w:rsidR="0011585A">
              <w:rPr>
                <w:lang w:val="ru-RU"/>
              </w:rPr>
              <w:t>.</w:t>
            </w:r>
          </w:p>
          <w:p w:rsidR="00AA114B" w:rsidRPr="00AA114B" w:rsidRDefault="00AA114B" w:rsidP="00294C96">
            <w:pPr>
              <w:jc w:val="both"/>
              <w:cnfStyle w:val="000000100000"/>
              <w:rPr>
                <w:lang w:val="ru-RU"/>
              </w:rPr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CCECFF"/>
          </w:tcPr>
          <w:p w:rsidR="004A3751" w:rsidRPr="00AA114B" w:rsidRDefault="00E86CFB" w:rsidP="00275B7F">
            <w:pPr>
              <w:cnfStyle w:val="000000100000"/>
              <w:rPr>
                <w:b/>
              </w:rPr>
            </w:pPr>
            <w:r>
              <w:rPr>
                <w:b/>
              </w:rPr>
              <w:lastRenderedPageBreak/>
              <w:t>261</w:t>
            </w:r>
            <w:r w:rsidR="004A3751" w:rsidRPr="00AA114B">
              <w:rPr>
                <w:b/>
              </w:rPr>
              <w:t xml:space="preserve"> баллов</w:t>
            </w:r>
            <w:r w:rsidR="004A3751" w:rsidRPr="00AA114B">
              <w:rPr>
                <w:b/>
                <w:lang w:val="ru-RU"/>
              </w:rPr>
              <w:t xml:space="preserve"> из максимальных 300 = </w:t>
            </w:r>
            <w:r w:rsidR="004A3751" w:rsidRPr="00AA114B">
              <w:rPr>
                <w:b/>
              </w:rPr>
              <w:t xml:space="preserve"> «</w:t>
            </w:r>
            <w:r w:rsidR="00991E12">
              <w:rPr>
                <w:b/>
                <w:i/>
                <w:lang w:val="ru-RU"/>
              </w:rPr>
              <w:t>хорошо</w:t>
            </w:r>
            <w:r w:rsidR="004A3751" w:rsidRPr="00AA114B">
              <w:rPr>
                <w:b/>
              </w:rPr>
              <w:t>»</w:t>
            </w:r>
          </w:p>
          <w:p w:rsidR="0037345A" w:rsidRPr="00AA114B" w:rsidRDefault="0037345A">
            <w:pPr>
              <w:cnfStyle w:val="000000100000"/>
              <w:rPr>
                <w:i/>
              </w:rPr>
            </w:pPr>
          </w:p>
        </w:tc>
      </w:tr>
      <w:tr w:rsidR="001D2CA4" w:rsidRPr="00AA114B" w:rsidTr="00BC7F14">
        <w:trPr>
          <w:cnfStyle w:val="000000010000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37345A">
            <w:r w:rsidRPr="00AA114B">
              <w:lastRenderedPageBreak/>
              <w:t>Partea a V-a.</w:t>
            </w:r>
          </w:p>
          <w:p w:rsidR="00BC7F14" w:rsidRPr="00AA114B" w:rsidRDefault="00BC7F14">
            <w:pPr>
              <w:rPr>
                <w:b w:val="0"/>
                <w:i/>
              </w:rPr>
            </w:pPr>
            <w:r w:rsidRPr="00AA114B">
              <w:rPr>
                <w:b w:val="0"/>
                <w:i/>
              </w:rPr>
              <w:t>(1 pagină)</w:t>
            </w:r>
          </w:p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37345A" w:rsidP="00BC7F14">
            <w:pPr>
              <w:cnfStyle w:val="000000010000"/>
              <w:rPr>
                <w:b/>
              </w:rPr>
            </w:pPr>
            <w:r w:rsidRPr="00AA114B">
              <w:rPr>
                <w:b/>
              </w:rPr>
              <w:t>Recomandări/Plan de remediere (îmbunătățire)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37345A" w:rsidRPr="00AA114B" w:rsidRDefault="00BC7F14">
            <w:pPr>
              <w:cnfStyle w:val="000000010000"/>
              <w:rPr>
                <w:i/>
              </w:rPr>
            </w:pPr>
            <w:r w:rsidRPr="00AA114B">
              <w:rPr>
                <w:i/>
              </w:rPr>
              <w:t>termeni de remediere</w:t>
            </w:r>
          </w:p>
        </w:tc>
      </w:tr>
      <w:tr w:rsidR="001D2CA4" w:rsidRPr="00AA114B" w:rsidTr="00BC7F14">
        <w:trPr>
          <w:cnfStyle w:val="000000100000"/>
          <w:trHeight w:val="872"/>
        </w:trPr>
        <w:tc>
          <w:tcPr>
            <w:cnfStyle w:val="001000000000"/>
            <w:tcW w:w="1890" w:type="dxa"/>
            <w:tcBorders>
              <w:right w:val="single" w:sz="4" w:space="0" w:color="auto"/>
            </w:tcBorders>
            <w:shd w:val="clear" w:color="auto" w:fill="CCECFF"/>
          </w:tcPr>
          <w:p w:rsidR="0037345A" w:rsidRPr="00AA114B" w:rsidRDefault="0037345A"/>
        </w:tc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AA114B" w:rsidRDefault="00AA114B" w:rsidP="00AA114B">
            <w:pPr>
              <w:cnfStyle w:val="000000100000"/>
              <w:rPr>
                <w:u w:val="single"/>
              </w:rPr>
            </w:pPr>
            <w:r w:rsidRPr="00CB73FD">
              <w:rPr>
                <w:u w:val="single"/>
              </w:rPr>
              <w:t>Администрации учебного заведения:</w:t>
            </w:r>
          </w:p>
          <w:p w:rsidR="00AA114B" w:rsidRDefault="0011585A" w:rsidP="00AA114B">
            <w:pPr>
              <w:cnfStyle w:val="000000100000"/>
            </w:pPr>
            <w:r>
              <w:rPr>
                <w:lang w:val="ru-RU"/>
              </w:rPr>
              <w:t>1</w:t>
            </w:r>
            <w:r w:rsidR="00602E6D">
              <w:rPr>
                <w:lang w:val="ru-RU"/>
              </w:rPr>
              <w:t>.</w:t>
            </w:r>
            <w:r w:rsidR="00AA114B">
              <w:t xml:space="preserve"> </w:t>
            </w:r>
            <w:r>
              <w:rPr>
                <w:lang w:val="ru-RU"/>
              </w:rPr>
              <w:t>Р</w:t>
            </w:r>
            <w:r w:rsidR="00AA114B">
              <w:t>егулярно анализировать степень выполнения Программы</w:t>
            </w:r>
            <w:r>
              <w:t xml:space="preserve"> развития</w:t>
            </w:r>
            <w:r w:rsidR="001001E7">
              <w:rPr>
                <w:lang w:val="ru-RU"/>
              </w:rPr>
              <w:t xml:space="preserve"> и плана работы учебного заведения</w:t>
            </w:r>
            <w:r w:rsidR="00AA114B">
              <w:t>, результаты анализа доводить до сведения трудового коллектива;</w:t>
            </w:r>
          </w:p>
          <w:p w:rsidR="00AA114B" w:rsidRDefault="0011585A" w:rsidP="00AA114B">
            <w:pPr>
              <w:cnfStyle w:val="000000100000"/>
            </w:pPr>
            <w:r>
              <w:rPr>
                <w:lang w:val="ru-RU"/>
              </w:rPr>
              <w:t>2</w:t>
            </w:r>
            <w:r w:rsidR="003F78FC">
              <w:t>.</w:t>
            </w:r>
            <w:r w:rsidR="00AA114B" w:rsidRPr="0001772D">
              <w:t>При планировании методической работы использовать диагностическую карту по изучению трудностей в работе учителя</w:t>
            </w:r>
            <w:r w:rsidR="00AA114B">
              <w:t xml:space="preserve"> и оказывать педагогам методическую помощь в организации учебно-воспитательного процесса в </w:t>
            </w:r>
            <w:r>
              <w:rPr>
                <w:lang w:val="ru-RU"/>
              </w:rPr>
              <w:t>гимназии</w:t>
            </w:r>
            <w:r w:rsidR="00AA114B">
              <w:t>.</w:t>
            </w:r>
          </w:p>
          <w:p w:rsidR="00AA114B" w:rsidRPr="00C72E40" w:rsidRDefault="0011585A" w:rsidP="00AA114B">
            <w:pPr>
              <w:cnfStyle w:val="000000100000"/>
            </w:pPr>
            <w:r>
              <w:rPr>
                <w:lang w:val="ru-RU"/>
              </w:rPr>
              <w:t>3</w:t>
            </w:r>
            <w:r w:rsidR="003F78FC">
              <w:rPr>
                <w:lang w:val="ru-RU"/>
              </w:rPr>
              <w:t>.</w:t>
            </w:r>
            <w:r w:rsidR="00AA114B" w:rsidRPr="003974B1">
              <w:t xml:space="preserve">Обеспечить </w:t>
            </w:r>
            <w:r w:rsidR="00AA114B">
              <w:t xml:space="preserve">качественное </w:t>
            </w:r>
            <w:r w:rsidR="00AA114B" w:rsidRPr="003974B1">
              <w:t>преподавание учебных дисциплин специалистами</w:t>
            </w:r>
            <w:r w:rsidR="00AA114B">
              <w:t xml:space="preserve"> во всех</w:t>
            </w:r>
            <w:r w:rsidR="00AA114B" w:rsidRPr="00CB73FD">
              <w:t xml:space="preserve"> </w:t>
            </w:r>
            <w:r w:rsidR="00AA114B">
              <w:t xml:space="preserve">классах. </w:t>
            </w:r>
            <w:r w:rsidR="00AA114B" w:rsidRPr="00C72E40">
              <w:t>Проводить диагностику учебно-воспитательного процесса</w:t>
            </w:r>
            <w:r w:rsidR="00AA114B">
              <w:t xml:space="preserve"> по учебным дисциплинам</w:t>
            </w:r>
            <w:r w:rsidR="00AA114B" w:rsidRPr="00C72E40">
              <w:t xml:space="preserve">, отмечать результаты и </w:t>
            </w:r>
            <w:r w:rsidR="00AA114B">
              <w:t>динамику качества знаний учащихся.</w:t>
            </w:r>
          </w:p>
          <w:p w:rsidR="00AA114B" w:rsidRDefault="0011585A" w:rsidP="00AA114B">
            <w:pPr>
              <w:cnfStyle w:val="000000100000"/>
            </w:pPr>
            <w:r>
              <w:rPr>
                <w:lang w:val="ru-RU"/>
              </w:rPr>
              <w:t>4</w:t>
            </w:r>
            <w:r w:rsidR="003F78FC">
              <w:rPr>
                <w:lang w:val="ru-RU"/>
              </w:rPr>
              <w:t>.</w:t>
            </w:r>
            <w:r w:rsidR="00AA114B">
              <w:t xml:space="preserve">Разработать ряд локальных </w:t>
            </w:r>
            <w:r w:rsidR="00AA114B" w:rsidRPr="00055E52">
              <w:rPr>
                <w:bdr w:val="none" w:sz="0" w:space="0" w:color="auto" w:frame="1"/>
              </w:rPr>
              <w:t>Положени</w:t>
            </w:r>
            <w:r w:rsidR="00AA114B">
              <w:rPr>
                <w:bdr w:val="none" w:sz="0" w:space="0" w:color="auto" w:frame="1"/>
              </w:rPr>
              <w:t>й: «О</w:t>
            </w:r>
            <w:r w:rsidR="00AA114B" w:rsidRPr="00055E52">
              <w:rPr>
                <w:bdr w:val="none" w:sz="0" w:space="0" w:color="auto" w:frame="1"/>
              </w:rPr>
              <w:t xml:space="preserve"> внутришкольном контроле»</w:t>
            </w:r>
            <w:r w:rsidR="00AA114B">
              <w:rPr>
                <w:bdr w:val="none" w:sz="0" w:space="0" w:color="auto" w:frame="1"/>
              </w:rPr>
              <w:t xml:space="preserve">, </w:t>
            </w:r>
            <w:r w:rsidR="00AA114B">
              <w:t>Перспективный план внутришкольного контроля, «П</w:t>
            </w:r>
            <w:r w:rsidR="00AA114B" w:rsidRPr="00D107D9">
              <w:t>оложение о внутришкольном мониторинге</w:t>
            </w:r>
            <w:r w:rsidR="00AA114B">
              <w:t xml:space="preserve">»,  </w:t>
            </w:r>
            <w:r w:rsidR="00AA114B">
              <w:rPr>
                <w:bdr w:val="none" w:sz="0" w:space="0" w:color="auto" w:frame="1"/>
              </w:rPr>
              <w:t>и др. (см. справки членов проверочной комиссии).</w:t>
            </w:r>
          </w:p>
          <w:p w:rsidR="00AA114B" w:rsidRDefault="0011585A" w:rsidP="00602E6D">
            <w:pPr>
              <w:cnfStyle w:val="000000100000"/>
            </w:pPr>
            <w:r>
              <w:rPr>
                <w:lang w:val="ru-RU"/>
              </w:rPr>
              <w:t>5</w:t>
            </w:r>
            <w:r w:rsidR="00602E6D">
              <w:rPr>
                <w:lang w:val="ru-RU"/>
              </w:rPr>
              <w:t>.</w:t>
            </w:r>
            <w:r w:rsidR="00AA114B" w:rsidRPr="00270304">
              <w:t xml:space="preserve"> </w:t>
            </w:r>
            <w:r>
              <w:rPr>
                <w:lang w:val="ru-RU"/>
              </w:rPr>
              <w:t>В</w:t>
            </w:r>
            <w:r w:rsidR="00AA114B" w:rsidRPr="0003265E">
              <w:t xml:space="preserve"> план работы педсовета, административного совета и других органов включать вопросы контрольного характера; вести мониторинг выпо</w:t>
            </w:r>
            <w:r w:rsidR="00AA114B">
              <w:t>лнения ранее принятых решений;</w:t>
            </w:r>
          </w:p>
          <w:p w:rsidR="00AA114B" w:rsidRDefault="0011585A" w:rsidP="00AA114B">
            <w:pPr>
              <w:spacing w:before="20"/>
              <w:jc w:val="both"/>
              <w:cnfStyle w:val="000000100000"/>
            </w:pPr>
            <w:r>
              <w:rPr>
                <w:lang w:val="ru-RU"/>
              </w:rPr>
              <w:t>6</w:t>
            </w:r>
            <w:r w:rsidR="00602E6D">
              <w:rPr>
                <w:lang w:val="ru-RU"/>
              </w:rPr>
              <w:t>.</w:t>
            </w:r>
            <w:r w:rsidR="00AA114B" w:rsidRPr="00C04FF6">
              <w:t>При написании аналитических справок вести анализ проблем, выявлять причины возникновения проблем, решения по каждому вопросу формулировать четко с указанием конкретных мер, сроков</w:t>
            </w:r>
            <w:r w:rsidR="00AA114B">
              <w:t xml:space="preserve"> выполнения </w:t>
            </w:r>
            <w:r w:rsidR="00AA114B" w:rsidRPr="00C04FF6">
              <w:t>и ответственных лиц.</w:t>
            </w:r>
          </w:p>
          <w:p w:rsidR="00AA114B" w:rsidRPr="00B42B26" w:rsidRDefault="002F26D3" w:rsidP="00AA114B">
            <w:pPr>
              <w:spacing w:before="20"/>
              <w:jc w:val="both"/>
              <w:cnfStyle w:val="000000100000"/>
              <w:rPr>
                <w:color w:val="000000"/>
              </w:rPr>
            </w:pPr>
            <w:r>
              <w:rPr>
                <w:lang w:val="ru-RU"/>
              </w:rPr>
              <w:t>7</w:t>
            </w:r>
            <w:r w:rsidR="00602E6D">
              <w:rPr>
                <w:lang w:val="ru-RU"/>
              </w:rPr>
              <w:t>.</w:t>
            </w:r>
            <w:r w:rsidR="00AA114B">
              <w:t xml:space="preserve"> </w:t>
            </w:r>
            <w:r w:rsidR="00F126DD">
              <w:rPr>
                <w:lang w:val="ru-RU"/>
              </w:rPr>
              <w:t>М</w:t>
            </w:r>
            <w:r w:rsidR="00050FAD">
              <w:rPr>
                <w:lang w:val="ru-RU"/>
              </w:rPr>
              <w:t xml:space="preserve">ониторизировать процесс внедрения методологии </w:t>
            </w:r>
            <w:r w:rsidR="00AA114B">
              <w:t>критериального оценивания посредством дескрипторов</w:t>
            </w:r>
            <w:r w:rsidR="00602E6D">
              <w:rPr>
                <w:lang w:val="ru-RU"/>
              </w:rPr>
              <w:t xml:space="preserve"> в </w:t>
            </w:r>
            <w:r w:rsidR="00050FAD">
              <w:rPr>
                <w:lang w:val="ru-RU"/>
              </w:rPr>
              <w:t>начальном звене.</w:t>
            </w:r>
          </w:p>
          <w:p w:rsidR="00AA114B" w:rsidRDefault="002F26D3" w:rsidP="00AA114B">
            <w:pPr>
              <w:cnfStyle w:val="00000010000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ru-RU"/>
              </w:rPr>
              <w:t>8</w:t>
            </w:r>
            <w:r w:rsidR="00602E6D">
              <w:rPr>
                <w:bdr w:val="none" w:sz="0" w:space="0" w:color="auto" w:frame="1"/>
                <w:lang w:val="ru-RU"/>
              </w:rPr>
              <w:t>.</w:t>
            </w:r>
            <w:r w:rsidR="00AA114B">
              <w:rPr>
                <w:bdr w:val="none" w:sz="0" w:space="0" w:color="auto" w:frame="1"/>
              </w:rPr>
              <w:t xml:space="preserve"> Обеспечить эффективную работу по развитию интеллектуальных способностей обучающихся и выявлению одаренных детей, мотивировать учащихся на научную и исследовательскую работу </w:t>
            </w:r>
            <w:r w:rsidR="00AA114B">
              <w:rPr>
                <w:bdr w:val="none" w:sz="0" w:space="0" w:color="auto" w:frame="1"/>
              </w:rPr>
              <w:lastRenderedPageBreak/>
              <w:t>совместно с учителями;</w:t>
            </w:r>
          </w:p>
          <w:p w:rsidR="00AA114B" w:rsidRPr="0003265E" w:rsidRDefault="002F26D3" w:rsidP="00AA114B">
            <w:pPr>
              <w:cnfStyle w:val="000000100000"/>
            </w:pPr>
            <w:r>
              <w:rPr>
                <w:lang w:val="ru-RU"/>
              </w:rPr>
              <w:t>9</w:t>
            </w:r>
            <w:r w:rsidR="00602E6D">
              <w:rPr>
                <w:lang w:val="ru-RU"/>
              </w:rPr>
              <w:t>.</w:t>
            </w:r>
            <w:r w:rsidR="00AA114B">
              <w:t xml:space="preserve"> </w:t>
            </w:r>
            <w:r w:rsidR="00AA114B" w:rsidRPr="00226993">
              <w:t xml:space="preserve">Практиковать издание приказов об организации </w:t>
            </w:r>
            <w:r w:rsidR="00AA114B">
              <w:t xml:space="preserve">и итогах </w:t>
            </w:r>
            <w:r w:rsidR="00AA114B" w:rsidRPr="00226993">
              <w:t>всех видов контроля</w:t>
            </w:r>
            <w:r w:rsidR="00AA114B">
              <w:t>, а также по итогам проведенных школьных мероприятий;</w:t>
            </w:r>
          </w:p>
          <w:p w:rsidR="00AA114B" w:rsidRPr="00AC6994" w:rsidRDefault="00AA114B" w:rsidP="00AA114B">
            <w:pPr>
              <w:cnfStyle w:val="000000100000"/>
            </w:pPr>
            <w:r>
              <w:t>1</w:t>
            </w:r>
            <w:r w:rsidR="002F26D3">
              <w:rPr>
                <w:lang w:val="ru-RU"/>
              </w:rPr>
              <w:t>0</w:t>
            </w:r>
            <w:r w:rsidR="00602E6D">
              <w:rPr>
                <w:lang w:val="ru-RU"/>
              </w:rPr>
              <w:t>.</w:t>
            </w:r>
            <w:r w:rsidRPr="00AC6994">
              <w:t xml:space="preserve"> </w:t>
            </w:r>
            <w:r>
              <w:t>Держать на постоянном контроле</w:t>
            </w:r>
            <w:r w:rsidRPr="004F19C0">
              <w:t xml:space="preserve"> ведение</w:t>
            </w:r>
            <w:r>
              <w:t xml:space="preserve"> классных</w:t>
            </w:r>
            <w:r w:rsidRPr="004F19C0">
              <w:t xml:space="preserve"> журналов в соответствии с Инструкцией, административно реагировать на нарушения в ведении классного документа.  </w:t>
            </w:r>
          </w:p>
          <w:p w:rsidR="00AA114B" w:rsidRPr="001001E7" w:rsidRDefault="00AA114B" w:rsidP="00AA114B">
            <w:pPr>
              <w:cnfStyle w:val="000000100000"/>
              <w:rPr>
                <w:lang w:val="ru-RU"/>
              </w:rPr>
            </w:pPr>
            <w:r>
              <w:t>1</w:t>
            </w:r>
            <w:r w:rsidR="002F26D3">
              <w:rPr>
                <w:lang w:val="ru-RU"/>
              </w:rPr>
              <w:t>1</w:t>
            </w:r>
            <w:r w:rsidR="00602E6D">
              <w:rPr>
                <w:lang w:val="ru-RU"/>
              </w:rPr>
              <w:t>.</w:t>
            </w:r>
            <w:r w:rsidRPr="00794A6C">
              <w:t>Продолжить реализацию региональной программы «Развитие системы воспитания в Гагаузии на 2017-2020 годы».</w:t>
            </w:r>
            <w:r w:rsidR="001001E7">
              <w:rPr>
                <w:lang w:val="ru-RU"/>
              </w:rPr>
              <w:t>Систематически заниматься мониторингом уровня воспитанности учащихся гимназии.</w:t>
            </w:r>
          </w:p>
          <w:p w:rsidR="00AA114B" w:rsidRDefault="00A7634A" w:rsidP="00602E6D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2F26D3">
              <w:rPr>
                <w:lang w:val="ru-RU"/>
              </w:rPr>
              <w:t>Доукомплектовать библиотеку необходимой мебелью и оборудованием,</w:t>
            </w:r>
            <w:r w:rsidR="00AA114B" w:rsidRPr="00C66DA9">
              <w:t xml:space="preserve"> </w:t>
            </w:r>
            <w:r w:rsidR="00AA114B" w:rsidRPr="00AC6994">
              <w:t>комплектовать</w:t>
            </w:r>
            <w:r w:rsidR="00AA114B" w:rsidRPr="00BB6FB8">
              <w:t xml:space="preserve"> фонд библиотеки новой литературой с учетом запросов и потребностей педагогов и </w:t>
            </w:r>
            <w:r w:rsidR="00AA114B">
              <w:t>учащихся</w:t>
            </w:r>
            <w:r w:rsidR="00AA114B" w:rsidRPr="00BB6FB8">
              <w:t>.</w:t>
            </w:r>
          </w:p>
          <w:p w:rsidR="001001E7" w:rsidRPr="001001E7" w:rsidRDefault="001001E7" w:rsidP="00602E6D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13.Принять меры по оснащению кабинета физики демонстрационными материалами  и приобрести необходимые реактивы и оборудование для кабинета химии</w:t>
            </w:r>
            <w:r w:rsidR="003A2CB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выполнения практической </w:t>
            </w:r>
            <w:r w:rsidR="003A2CBD">
              <w:rPr>
                <w:lang w:val="ru-RU"/>
              </w:rPr>
              <w:t xml:space="preserve"> части программы</w:t>
            </w:r>
            <w:r w:rsidR="003E6CC1">
              <w:rPr>
                <w:lang w:val="ru-RU"/>
              </w:rPr>
              <w:t xml:space="preserve"> в полном объеме</w:t>
            </w:r>
            <w:r w:rsidR="003A2CBD">
              <w:rPr>
                <w:lang w:val="ru-RU"/>
              </w:rPr>
              <w:t>.</w:t>
            </w:r>
          </w:p>
          <w:p w:rsidR="00AA114B" w:rsidRPr="00794A6C" w:rsidRDefault="00602E6D" w:rsidP="00AA114B">
            <w:pPr>
              <w:jc w:val="both"/>
              <w:cnfStyle w:val="000000100000"/>
            </w:pPr>
            <w:r>
              <w:rPr>
                <w:lang w:val="ru-RU"/>
              </w:rPr>
              <w:t>1</w:t>
            </w:r>
            <w:r w:rsidR="00A7634A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AA114B">
              <w:t>На основании Процедуры отчетности о деятельности образовательного учреждения (утв. Распоряжением Министерства просвещения №475 от 10.10.2016 г.):</w:t>
            </w:r>
          </w:p>
          <w:p w:rsidR="00AA114B" w:rsidRDefault="00AA114B" w:rsidP="00AA114B">
            <w:pPr>
              <w:ind w:firstLine="708"/>
              <w:cnfStyle w:val="000000100000"/>
            </w:pPr>
            <w:r>
              <w:t>а) в</w:t>
            </w:r>
            <w:r w:rsidRPr="002F7E14">
              <w:t xml:space="preserve"> течение 3 дней со дня получения </w:t>
            </w:r>
            <w:r>
              <w:t xml:space="preserve">Отчета по оценке деятельности </w:t>
            </w:r>
            <w:r w:rsidR="002F26D3">
              <w:rPr>
                <w:lang w:val="ru-RU"/>
              </w:rPr>
              <w:t>гимназии</w:t>
            </w:r>
            <w:r>
              <w:t xml:space="preserve"> </w:t>
            </w:r>
            <w:r w:rsidRPr="002F7E14">
              <w:t>состав</w:t>
            </w:r>
            <w:r>
              <w:t>и</w:t>
            </w:r>
            <w:r w:rsidRPr="002F7E14">
              <w:t>т</w:t>
            </w:r>
            <w:r>
              <w:t>ь</w:t>
            </w:r>
            <w:r w:rsidRPr="002F7E14">
              <w:t xml:space="preserve"> и представ</w:t>
            </w:r>
            <w:r>
              <w:t>и</w:t>
            </w:r>
            <w:r w:rsidRPr="002F7E14">
              <w:t>т</w:t>
            </w:r>
            <w:r>
              <w:t>ь</w:t>
            </w:r>
            <w:r w:rsidRPr="002F7E14">
              <w:t xml:space="preserve"> </w:t>
            </w:r>
            <w:r>
              <w:rPr>
                <w:i/>
              </w:rPr>
              <w:t>Ф</w:t>
            </w:r>
            <w:r w:rsidRPr="002F7E14">
              <w:rPr>
                <w:i/>
              </w:rPr>
              <w:t xml:space="preserve">ормуляр обратной связи </w:t>
            </w:r>
            <w:r>
              <w:t>(Приложение №1 к Процедуре отчетности о деятельности образовательного учреждения);</w:t>
            </w:r>
          </w:p>
          <w:p w:rsidR="00AA114B" w:rsidRPr="002F7E14" w:rsidRDefault="00AA114B" w:rsidP="00AA114B">
            <w:pPr>
              <w:ind w:firstLine="708"/>
              <w:cnfStyle w:val="000000100000"/>
            </w:pPr>
            <w:r>
              <w:t xml:space="preserve">б) </w:t>
            </w:r>
            <w:r w:rsidRPr="002F7E14">
              <w:t>обеспечит</w:t>
            </w:r>
            <w:r>
              <w:t>ь</w:t>
            </w:r>
            <w:r w:rsidRPr="002F7E14">
              <w:t xml:space="preserve"> публикацию конечного </w:t>
            </w:r>
            <w:r w:rsidRPr="002F7E14">
              <w:rPr>
                <w:i/>
              </w:rPr>
              <w:t xml:space="preserve">Отчета </w:t>
            </w:r>
            <w:r w:rsidRPr="002F7E14">
              <w:t>на сайте учреждения в течение 2-х дней с момента его утверждения;</w:t>
            </w:r>
          </w:p>
          <w:p w:rsidR="00AA114B" w:rsidRDefault="00602E6D" w:rsidP="00AA114B">
            <w:pPr>
              <w:cnfStyle w:val="000000100000"/>
            </w:pPr>
            <w:r>
              <w:rPr>
                <w:lang w:val="ru-RU"/>
              </w:rPr>
              <w:t>19.</w:t>
            </w:r>
            <w:r w:rsidR="00AA114B">
              <w:t xml:space="preserve"> Составить план-программу выполнения рекомендаций по итогам фронтального оценивания деятельности </w:t>
            </w:r>
            <w:r w:rsidR="002F26D3">
              <w:rPr>
                <w:lang w:val="ru-RU"/>
              </w:rPr>
              <w:t>гимназии</w:t>
            </w:r>
            <w:r w:rsidR="00AA114B">
              <w:t xml:space="preserve">; представить на утверждение </w:t>
            </w:r>
            <w:r w:rsidR="00B41CB5">
              <w:t>Административного совета ГУО</w:t>
            </w:r>
            <w:r w:rsidR="00AA114B">
              <w:t>.</w:t>
            </w:r>
          </w:p>
          <w:p w:rsidR="0037345A" w:rsidRPr="00AA114B" w:rsidRDefault="0037345A">
            <w:pPr>
              <w:cnfStyle w:val="000000100000"/>
            </w:pPr>
          </w:p>
        </w:tc>
        <w:tc>
          <w:tcPr>
            <w:tcW w:w="1908" w:type="dxa"/>
            <w:tcBorders>
              <w:left w:val="single" w:sz="4" w:space="0" w:color="auto"/>
            </w:tcBorders>
            <w:shd w:val="clear" w:color="auto" w:fill="CCECFF"/>
          </w:tcPr>
          <w:p w:rsidR="0037345A" w:rsidRPr="00AA114B" w:rsidRDefault="0037345A">
            <w:pPr>
              <w:cnfStyle w:val="000000100000"/>
              <w:rPr>
                <w:lang w:val="ru-RU"/>
              </w:rPr>
            </w:pPr>
          </w:p>
          <w:p w:rsidR="00A7634A" w:rsidRDefault="00A7634A" w:rsidP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  <w:p w:rsidR="001D5DFE" w:rsidRPr="00AA114B" w:rsidRDefault="001D5DFE">
            <w:pPr>
              <w:cnfStyle w:val="000000100000"/>
              <w:rPr>
                <w:lang w:val="ru-RU"/>
              </w:rPr>
            </w:pPr>
          </w:p>
          <w:p w:rsidR="00602E6D" w:rsidRDefault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r w:rsidR="00602E6D">
              <w:rPr>
                <w:lang w:val="ru-RU"/>
              </w:rPr>
              <w:t>2018 г.</w:t>
            </w: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A7634A" w:rsidRDefault="00A7634A" w:rsidP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602E6D" w:rsidRDefault="00602E6D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A7634A" w:rsidRPr="00AA114B" w:rsidRDefault="00A7634A" w:rsidP="00A7634A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В течение учебного года</w:t>
            </w:r>
          </w:p>
          <w:p w:rsidR="00602E6D" w:rsidRDefault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  <w:p w:rsidR="00A7634A" w:rsidRPr="00AA114B" w:rsidRDefault="00A7634A" w:rsidP="00A7634A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 xml:space="preserve">Постоянно </w:t>
            </w: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A7634A" w:rsidRPr="00AA114B" w:rsidRDefault="00A7634A" w:rsidP="00A7634A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>В течение учебного года</w:t>
            </w:r>
          </w:p>
          <w:p w:rsidR="00602E6D" w:rsidRDefault="00602E6D">
            <w:pPr>
              <w:cnfStyle w:val="000000100000"/>
              <w:rPr>
                <w:lang w:val="ru-RU"/>
              </w:rPr>
            </w:pPr>
          </w:p>
          <w:p w:rsidR="00A7634A" w:rsidRDefault="00A7634A" w:rsidP="00A7634A">
            <w:pPr>
              <w:cnfStyle w:val="000000100000"/>
              <w:rPr>
                <w:lang w:val="ru-RU"/>
              </w:rPr>
            </w:pPr>
          </w:p>
          <w:p w:rsidR="00A7634A" w:rsidRPr="00AA114B" w:rsidRDefault="00A7634A" w:rsidP="00A7634A">
            <w:pPr>
              <w:cnfStyle w:val="000000100000"/>
              <w:rPr>
                <w:lang w:val="ru-RU"/>
              </w:rPr>
            </w:pPr>
            <w:r w:rsidRPr="00AA114B">
              <w:rPr>
                <w:lang w:val="ru-RU"/>
              </w:rPr>
              <w:t xml:space="preserve">Постоянно </w:t>
            </w:r>
          </w:p>
          <w:p w:rsidR="001D5DFE" w:rsidRPr="00AA114B" w:rsidRDefault="001D5DFE">
            <w:pPr>
              <w:cnfStyle w:val="000000100000"/>
              <w:rPr>
                <w:lang w:val="ru-RU"/>
              </w:rPr>
            </w:pPr>
          </w:p>
          <w:p w:rsidR="001D5DFE" w:rsidRPr="00AA114B" w:rsidRDefault="001D5DFE">
            <w:pPr>
              <w:cnfStyle w:val="000000100000"/>
              <w:rPr>
                <w:lang w:val="ru-RU"/>
              </w:rPr>
            </w:pPr>
          </w:p>
          <w:p w:rsidR="001D5DFE" w:rsidRPr="00AA114B" w:rsidRDefault="001D5DFE">
            <w:pPr>
              <w:cnfStyle w:val="000000100000"/>
              <w:rPr>
                <w:lang w:val="ru-RU"/>
              </w:rPr>
            </w:pPr>
          </w:p>
          <w:p w:rsidR="00A7634A" w:rsidRDefault="00A7634A">
            <w:pPr>
              <w:cnfStyle w:val="000000100000"/>
              <w:rPr>
                <w:lang w:val="ru-RU"/>
              </w:rPr>
            </w:pPr>
          </w:p>
          <w:p w:rsidR="00A7634A" w:rsidRDefault="00A7634A">
            <w:pPr>
              <w:cnfStyle w:val="000000100000"/>
              <w:rPr>
                <w:lang w:val="ru-RU"/>
              </w:rPr>
            </w:pPr>
          </w:p>
          <w:p w:rsidR="001D5DFE" w:rsidRPr="00AA114B" w:rsidRDefault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  <w:p w:rsidR="001D5DFE" w:rsidRPr="00AA114B" w:rsidRDefault="001D5DFE">
            <w:pPr>
              <w:cnfStyle w:val="000000100000"/>
              <w:rPr>
                <w:lang w:val="ru-RU"/>
              </w:rPr>
            </w:pPr>
          </w:p>
          <w:p w:rsidR="00602E6D" w:rsidRPr="00AA114B" w:rsidRDefault="00991D55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  <w:p w:rsidR="00991D55" w:rsidRDefault="00991D55">
            <w:pPr>
              <w:cnfStyle w:val="000000100000"/>
              <w:rPr>
                <w:lang w:val="ru-RU"/>
              </w:rPr>
            </w:pPr>
          </w:p>
          <w:p w:rsidR="00991D55" w:rsidRDefault="00991D55">
            <w:pPr>
              <w:cnfStyle w:val="000000100000"/>
              <w:rPr>
                <w:lang w:val="ru-RU"/>
              </w:rPr>
            </w:pPr>
          </w:p>
          <w:p w:rsidR="00991D55" w:rsidRDefault="00991D55">
            <w:pPr>
              <w:cnfStyle w:val="000000100000"/>
              <w:rPr>
                <w:lang w:val="ru-RU"/>
              </w:rPr>
            </w:pPr>
          </w:p>
          <w:p w:rsidR="00991D55" w:rsidRDefault="00991D55">
            <w:pPr>
              <w:cnfStyle w:val="000000100000"/>
              <w:rPr>
                <w:lang w:val="ru-RU"/>
              </w:rPr>
            </w:pPr>
          </w:p>
          <w:p w:rsidR="00CF0832" w:rsidRPr="00AA114B" w:rsidRDefault="00A7634A">
            <w:pPr>
              <w:cnfStyle w:val="000000100000"/>
              <w:rPr>
                <w:lang w:val="ru-RU"/>
              </w:rPr>
            </w:pPr>
            <w:r>
              <w:rPr>
                <w:lang w:val="ru-RU"/>
              </w:rPr>
              <w:t>До16.07.2018г.</w:t>
            </w:r>
          </w:p>
          <w:p w:rsidR="00CF0832" w:rsidRPr="00AA114B" w:rsidRDefault="00CF0832">
            <w:pPr>
              <w:cnfStyle w:val="000000100000"/>
              <w:rPr>
                <w:lang w:val="ru-RU"/>
              </w:rPr>
            </w:pPr>
          </w:p>
          <w:p w:rsidR="00B41CB5" w:rsidRPr="00AA114B" w:rsidRDefault="00B41CB5">
            <w:pPr>
              <w:cnfStyle w:val="000000100000"/>
              <w:rPr>
                <w:lang w:val="ru-RU"/>
              </w:rPr>
            </w:pPr>
          </w:p>
          <w:p w:rsidR="00CF0832" w:rsidRPr="00AA114B" w:rsidRDefault="00CF0832">
            <w:pPr>
              <w:cnfStyle w:val="000000100000"/>
              <w:rPr>
                <w:lang w:val="ru-RU"/>
              </w:rPr>
            </w:pPr>
          </w:p>
          <w:p w:rsidR="00CF0832" w:rsidRPr="00AA114B" w:rsidRDefault="00CF0832">
            <w:pPr>
              <w:cnfStyle w:val="000000100000"/>
              <w:rPr>
                <w:lang w:val="ru-RU"/>
              </w:rPr>
            </w:pPr>
          </w:p>
        </w:tc>
      </w:tr>
    </w:tbl>
    <w:p w:rsidR="00A54AC3" w:rsidRPr="00AA114B" w:rsidRDefault="00A54AC3"/>
    <w:p w:rsidR="00EA50F6" w:rsidRDefault="00EA50F6" w:rsidP="00EA50F6">
      <w:pPr>
        <w:rPr>
          <w:b/>
          <w:lang w:val="ru-RU"/>
        </w:rPr>
      </w:pPr>
    </w:p>
    <w:p w:rsidR="00EA50F6" w:rsidRPr="00AA114B" w:rsidRDefault="00EA50F6" w:rsidP="00EA50F6">
      <w:pPr>
        <w:rPr>
          <w:b/>
          <w:lang w:val="ru-RU"/>
        </w:rPr>
      </w:pPr>
      <w:r>
        <w:rPr>
          <w:b/>
          <w:lang w:val="ru-RU"/>
        </w:rPr>
        <w:t>Начальник</w:t>
      </w:r>
      <w:r w:rsidRPr="00AA114B">
        <w:rPr>
          <w:b/>
          <w:lang w:val="ru-RU"/>
        </w:rPr>
        <w:t xml:space="preserve"> ГУО -                                         </w:t>
      </w:r>
      <w:r>
        <w:rPr>
          <w:b/>
          <w:lang w:val="ru-RU"/>
        </w:rPr>
        <w:t xml:space="preserve">    </w:t>
      </w:r>
      <w:r w:rsidRPr="00AA114B">
        <w:rPr>
          <w:b/>
          <w:lang w:val="ru-RU"/>
        </w:rPr>
        <w:t xml:space="preserve">                     </w:t>
      </w:r>
      <w:r>
        <w:rPr>
          <w:b/>
          <w:lang w:val="ru-RU"/>
        </w:rPr>
        <w:t xml:space="preserve">                         Торлак С.М.</w:t>
      </w:r>
    </w:p>
    <w:p w:rsidR="00EA50F6" w:rsidRDefault="00EA50F6">
      <w:pPr>
        <w:rPr>
          <w:b/>
          <w:lang w:val="ru-RU"/>
        </w:rPr>
      </w:pPr>
    </w:p>
    <w:p w:rsidR="001D5DFE" w:rsidRPr="00AA114B" w:rsidRDefault="001D5DFE">
      <w:pPr>
        <w:rPr>
          <w:b/>
          <w:lang w:val="ru-RU"/>
        </w:rPr>
      </w:pPr>
      <w:r w:rsidRPr="00AA114B">
        <w:rPr>
          <w:b/>
          <w:lang w:val="ru-RU"/>
        </w:rPr>
        <w:t xml:space="preserve">Начальник </w:t>
      </w:r>
      <w:r w:rsidR="00294C96">
        <w:rPr>
          <w:b/>
          <w:lang w:val="ru-RU"/>
        </w:rPr>
        <w:t xml:space="preserve">службы </w:t>
      </w:r>
      <w:r w:rsidRPr="00AA114B">
        <w:rPr>
          <w:b/>
          <w:lang w:val="ru-RU"/>
        </w:rPr>
        <w:t xml:space="preserve">образовательных политик </w:t>
      </w:r>
    </w:p>
    <w:p w:rsidR="001D5DFE" w:rsidRPr="00AA114B" w:rsidRDefault="001D5DFE">
      <w:pPr>
        <w:rPr>
          <w:b/>
          <w:lang w:val="ru-RU"/>
        </w:rPr>
      </w:pPr>
      <w:r w:rsidRPr="00AA114B">
        <w:rPr>
          <w:b/>
          <w:lang w:val="ru-RU"/>
        </w:rPr>
        <w:t xml:space="preserve">и менеджмента в лицейском образовании -                   </w:t>
      </w:r>
      <w:r w:rsidR="00B41CB5">
        <w:rPr>
          <w:b/>
          <w:lang w:val="ru-RU"/>
        </w:rPr>
        <w:t xml:space="preserve">    </w:t>
      </w:r>
      <w:r w:rsidRPr="00AA114B">
        <w:rPr>
          <w:b/>
          <w:lang w:val="ru-RU"/>
        </w:rPr>
        <w:t xml:space="preserve">                       Терзи И.У.</w:t>
      </w:r>
    </w:p>
    <w:p w:rsidR="00D30447" w:rsidRDefault="00D30447" w:rsidP="00A7634A">
      <w:pPr>
        <w:rPr>
          <w:b/>
          <w:lang w:val="ru-RU"/>
        </w:rPr>
      </w:pPr>
    </w:p>
    <w:p w:rsidR="00A7634A" w:rsidRPr="00AA114B" w:rsidRDefault="00A7634A" w:rsidP="00A7634A">
      <w:pPr>
        <w:rPr>
          <w:b/>
          <w:lang w:val="ru-RU"/>
        </w:rPr>
      </w:pPr>
      <w:r w:rsidRPr="00AA114B">
        <w:rPr>
          <w:b/>
          <w:lang w:val="ru-RU"/>
        </w:rPr>
        <w:t xml:space="preserve">Начальник </w:t>
      </w:r>
      <w:r>
        <w:rPr>
          <w:b/>
          <w:lang w:val="ru-RU"/>
        </w:rPr>
        <w:t xml:space="preserve">службы </w:t>
      </w:r>
      <w:r w:rsidRPr="00AA114B">
        <w:rPr>
          <w:b/>
          <w:lang w:val="ru-RU"/>
        </w:rPr>
        <w:t xml:space="preserve">образовательных политик </w:t>
      </w:r>
    </w:p>
    <w:p w:rsidR="00A7634A" w:rsidRPr="00AA114B" w:rsidRDefault="00A7634A" w:rsidP="00A7634A">
      <w:pPr>
        <w:rPr>
          <w:b/>
          <w:lang w:val="ru-RU"/>
        </w:rPr>
      </w:pPr>
      <w:r w:rsidRPr="00AA114B">
        <w:rPr>
          <w:b/>
          <w:lang w:val="ru-RU"/>
        </w:rPr>
        <w:t xml:space="preserve">и менеджмента в </w:t>
      </w:r>
      <w:r>
        <w:rPr>
          <w:b/>
          <w:lang w:val="ru-RU"/>
        </w:rPr>
        <w:t xml:space="preserve">начальном и гимназическом </w:t>
      </w:r>
      <w:r w:rsidRPr="00AA114B">
        <w:rPr>
          <w:b/>
          <w:lang w:val="ru-RU"/>
        </w:rPr>
        <w:t xml:space="preserve">образовании -            </w:t>
      </w:r>
      <w:r w:rsidR="00D30447">
        <w:rPr>
          <w:b/>
          <w:lang w:val="ru-RU"/>
        </w:rPr>
        <w:t>Барладян Н.М.</w:t>
      </w:r>
      <w:r w:rsidRPr="00AA114B">
        <w:rPr>
          <w:b/>
          <w:lang w:val="ru-RU"/>
        </w:rPr>
        <w:t xml:space="preserve">       </w:t>
      </w:r>
      <w:r>
        <w:rPr>
          <w:b/>
          <w:lang w:val="ru-RU"/>
        </w:rPr>
        <w:t xml:space="preserve">    </w:t>
      </w:r>
      <w:r w:rsidRPr="00AA114B">
        <w:rPr>
          <w:b/>
          <w:lang w:val="ru-RU"/>
        </w:rPr>
        <w:t xml:space="preserve">                       </w:t>
      </w:r>
    </w:p>
    <w:p w:rsidR="001D5DFE" w:rsidRPr="00AA114B" w:rsidRDefault="001D5DFE">
      <w:pPr>
        <w:rPr>
          <w:b/>
          <w:lang w:val="ru-RU"/>
        </w:rPr>
      </w:pPr>
    </w:p>
    <w:sectPr w:rsidR="001D5DFE" w:rsidRPr="00AA114B" w:rsidSect="00BC7F14">
      <w:footerReference w:type="default" r:id="rId10"/>
      <w:pgSz w:w="15840" w:h="12240" w:orient="landscape"/>
      <w:pgMar w:top="108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A7" w:rsidRDefault="00873EA7" w:rsidP="00E53C91">
      <w:r>
        <w:separator/>
      </w:r>
    </w:p>
  </w:endnote>
  <w:endnote w:type="continuationSeparator" w:id="1">
    <w:p w:rsidR="00873EA7" w:rsidRDefault="00873EA7" w:rsidP="00E5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14"/>
      <w:docPartObj>
        <w:docPartGallery w:val="Page Numbers (Bottom of Page)"/>
        <w:docPartUnique/>
      </w:docPartObj>
    </w:sdtPr>
    <w:sdtContent>
      <w:p w:rsidR="00BB65EA" w:rsidRDefault="00BB65EA">
        <w:pPr>
          <w:pStyle w:val="a7"/>
          <w:jc w:val="center"/>
        </w:pPr>
        <w:fldSimple w:instr=" PAGE   \* MERGEFORMAT ">
          <w:r w:rsidR="000A0114">
            <w:rPr>
              <w:noProof/>
            </w:rPr>
            <w:t>15</w:t>
          </w:r>
        </w:fldSimple>
      </w:p>
    </w:sdtContent>
  </w:sdt>
  <w:p w:rsidR="00BB65EA" w:rsidRDefault="00BB65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A7" w:rsidRDefault="00873EA7" w:rsidP="00E53C91">
      <w:r>
        <w:separator/>
      </w:r>
    </w:p>
  </w:footnote>
  <w:footnote w:type="continuationSeparator" w:id="1">
    <w:p w:rsidR="00873EA7" w:rsidRDefault="00873EA7" w:rsidP="00E53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BCB"/>
    <w:multiLevelType w:val="hybridMultilevel"/>
    <w:tmpl w:val="B9E6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33F67"/>
    <w:multiLevelType w:val="hybridMultilevel"/>
    <w:tmpl w:val="E53CBB72"/>
    <w:lvl w:ilvl="0" w:tplc="0BD2FBE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 w:tplc="7E9A36D0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30D92"/>
    <w:multiLevelType w:val="hybridMultilevel"/>
    <w:tmpl w:val="9AA06F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B811D2"/>
    <w:multiLevelType w:val="hybridMultilevel"/>
    <w:tmpl w:val="C1BA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C6C"/>
    <w:multiLevelType w:val="hybridMultilevel"/>
    <w:tmpl w:val="AA3E8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8F0CAB"/>
    <w:multiLevelType w:val="hybridMultilevel"/>
    <w:tmpl w:val="FE466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C3"/>
    <w:rsid w:val="000022A8"/>
    <w:rsid w:val="00023B8A"/>
    <w:rsid w:val="0002464E"/>
    <w:rsid w:val="00027492"/>
    <w:rsid w:val="000355F3"/>
    <w:rsid w:val="00041E1F"/>
    <w:rsid w:val="00050FAD"/>
    <w:rsid w:val="00062909"/>
    <w:rsid w:val="000A0114"/>
    <w:rsid w:val="000A5907"/>
    <w:rsid w:val="000D60FE"/>
    <w:rsid w:val="000F31A2"/>
    <w:rsid w:val="001001E7"/>
    <w:rsid w:val="00103DD5"/>
    <w:rsid w:val="0011585A"/>
    <w:rsid w:val="00123D40"/>
    <w:rsid w:val="00123D55"/>
    <w:rsid w:val="00131803"/>
    <w:rsid w:val="00136847"/>
    <w:rsid w:val="00177B4E"/>
    <w:rsid w:val="00186BB1"/>
    <w:rsid w:val="00197FCF"/>
    <w:rsid w:val="001A7DE0"/>
    <w:rsid w:val="001D2CA4"/>
    <w:rsid w:val="001D3090"/>
    <w:rsid w:val="001D5DFE"/>
    <w:rsid w:val="001E04C8"/>
    <w:rsid w:val="001E2CCB"/>
    <w:rsid w:val="00204F59"/>
    <w:rsid w:val="00225E26"/>
    <w:rsid w:val="00227548"/>
    <w:rsid w:val="00236130"/>
    <w:rsid w:val="0025565F"/>
    <w:rsid w:val="002656C1"/>
    <w:rsid w:val="00275B7F"/>
    <w:rsid w:val="002917D2"/>
    <w:rsid w:val="00294C96"/>
    <w:rsid w:val="002A5620"/>
    <w:rsid w:val="002B0A51"/>
    <w:rsid w:val="002E1A73"/>
    <w:rsid w:val="002F26D3"/>
    <w:rsid w:val="00304C24"/>
    <w:rsid w:val="00314916"/>
    <w:rsid w:val="0032588D"/>
    <w:rsid w:val="003368AC"/>
    <w:rsid w:val="00345FF4"/>
    <w:rsid w:val="00352277"/>
    <w:rsid w:val="00361182"/>
    <w:rsid w:val="003623D5"/>
    <w:rsid w:val="00365040"/>
    <w:rsid w:val="0037345A"/>
    <w:rsid w:val="003913FB"/>
    <w:rsid w:val="003A2CBD"/>
    <w:rsid w:val="003A520D"/>
    <w:rsid w:val="003D5510"/>
    <w:rsid w:val="003E6CC1"/>
    <w:rsid w:val="003F78FC"/>
    <w:rsid w:val="00416871"/>
    <w:rsid w:val="0042438E"/>
    <w:rsid w:val="0047364F"/>
    <w:rsid w:val="00481503"/>
    <w:rsid w:val="004A3751"/>
    <w:rsid w:val="004E0A72"/>
    <w:rsid w:val="004E17A4"/>
    <w:rsid w:val="004F1914"/>
    <w:rsid w:val="00516E7E"/>
    <w:rsid w:val="00532C74"/>
    <w:rsid w:val="00555C6F"/>
    <w:rsid w:val="005765C0"/>
    <w:rsid w:val="00577B36"/>
    <w:rsid w:val="00581414"/>
    <w:rsid w:val="005911F6"/>
    <w:rsid w:val="005955E0"/>
    <w:rsid w:val="005B680F"/>
    <w:rsid w:val="005C44F0"/>
    <w:rsid w:val="005F5DAB"/>
    <w:rsid w:val="00602E6D"/>
    <w:rsid w:val="0060352C"/>
    <w:rsid w:val="00606BC5"/>
    <w:rsid w:val="00613CF5"/>
    <w:rsid w:val="0061457E"/>
    <w:rsid w:val="006147EB"/>
    <w:rsid w:val="00620904"/>
    <w:rsid w:val="00623086"/>
    <w:rsid w:val="006239A7"/>
    <w:rsid w:val="00624E25"/>
    <w:rsid w:val="0062541E"/>
    <w:rsid w:val="006254D8"/>
    <w:rsid w:val="00666659"/>
    <w:rsid w:val="00670DE7"/>
    <w:rsid w:val="00671E98"/>
    <w:rsid w:val="00687FAB"/>
    <w:rsid w:val="00691EAA"/>
    <w:rsid w:val="00696820"/>
    <w:rsid w:val="006A42EE"/>
    <w:rsid w:val="006B176A"/>
    <w:rsid w:val="006D572B"/>
    <w:rsid w:val="006E2817"/>
    <w:rsid w:val="006F2B0A"/>
    <w:rsid w:val="006F6465"/>
    <w:rsid w:val="00711481"/>
    <w:rsid w:val="00717711"/>
    <w:rsid w:val="00744EBD"/>
    <w:rsid w:val="00771465"/>
    <w:rsid w:val="0077269C"/>
    <w:rsid w:val="00774E29"/>
    <w:rsid w:val="00796385"/>
    <w:rsid w:val="007F2D98"/>
    <w:rsid w:val="007F730A"/>
    <w:rsid w:val="00814171"/>
    <w:rsid w:val="0083204F"/>
    <w:rsid w:val="008530B9"/>
    <w:rsid w:val="00873EA7"/>
    <w:rsid w:val="00886237"/>
    <w:rsid w:val="00894FF0"/>
    <w:rsid w:val="008E33C7"/>
    <w:rsid w:val="008F1944"/>
    <w:rsid w:val="009162E3"/>
    <w:rsid w:val="00950E8A"/>
    <w:rsid w:val="00991D55"/>
    <w:rsid w:val="00991E12"/>
    <w:rsid w:val="00993163"/>
    <w:rsid w:val="009A2C85"/>
    <w:rsid w:val="009B3A40"/>
    <w:rsid w:val="009C65A4"/>
    <w:rsid w:val="009E3B79"/>
    <w:rsid w:val="009E76E6"/>
    <w:rsid w:val="00A33918"/>
    <w:rsid w:val="00A54AC3"/>
    <w:rsid w:val="00A7634A"/>
    <w:rsid w:val="00A80A64"/>
    <w:rsid w:val="00AA114B"/>
    <w:rsid w:val="00AA71D9"/>
    <w:rsid w:val="00AA77B6"/>
    <w:rsid w:val="00AB15B4"/>
    <w:rsid w:val="00AC48D9"/>
    <w:rsid w:val="00AE665C"/>
    <w:rsid w:val="00AF1C84"/>
    <w:rsid w:val="00B2118B"/>
    <w:rsid w:val="00B402C0"/>
    <w:rsid w:val="00B41CB5"/>
    <w:rsid w:val="00B745C2"/>
    <w:rsid w:val="00BB5DC7"/>
    <w:rsid w:val="00BB65EA"/>
    <w:rsid w:val="00BC47B1"/>
    <w:rsid w:val="00BC768F"/>
    <w:rsid w:val="00BC7F14"/>
    <w:rsid w:val="00BD170A"/>
    <w:rsid w:val="00BE38FC"/>
    <w:rsid w:val="00BF0741"/>
    <w:rsid w:val="00BF6C23"/>
    <w:rsid w:val="00C0727C"/>
    <w:rsid w:val="00C30CF1"/>
    <w:rsid w:val="00C33408"/>
    <w:rsid w:val="00C355D5"/>
    <w:rsid w:val="00C42323"/>
    <w:rsid w:val="00C45621"/>
    <w:rsid w:val="00C47DD2"/>
    <w:rsid w:val="00C836C2"/>
    <w:rsid w:val="00C93E97"/>
    <w:rsid w:val="00CA7406"/>
    <w:rsid w:val="00CD452B"/>
    <w:rsid w:val="00CE47E4"/>
    <w:rsid w:val="00CF0832"/>
    <w:rsid w:val="00CF258A"/>
    <w:rsid w:val="00D03780"/>
    <w:rsid w:val="00D15518"/>
    <w:rsid w:val="00D15E9C"/>
    <w:rsid w:val="00D30447"/>
    <w:rsid w:val="00D4009A"/>
    <w:rsid w:val="00D4460B"/>
    <w:rsid w:val="00D56E94"/>
    <w:rsid w:val="00D94295"/>
    <w:rsid w:val="00DC2509"/>
    <w:rsid w:val="00DD72E4"/>
    <w:rsid w:val="00DE33CC"/>
    <w:rsid w:val="00E03C39"/>
    <w:rsid w:val="00E20200"/>
    <w:rsid w:val="00E23F3B"/>
    <w:rsid w:val="00E25922"/>
    <w:rsid w:val="00E53C91"/>
    <w:rsid w:val="00E86CFB"/>
    <w:rsid w:val="00E87B85"/>
    <w:rsid w:val="00E95FFF"/>
    <w:rsid w:val="00EA50F6"/>
    <w:rsid w:val="00EB2293"/>
    <w:rsid w:val="00EB35F0"/>
    <w:rsid w:val="00EB6124"/>
    <w:rsid w:val="00EE194E"/>
    <w:rsid w:val="00EE7947"/>
    <w:rsid w:val="00EF3902"/>
    <w:rsid w:val="00EF3E96"/>
    <w:rsid w:val="00EF59C9"/>
    <w:rsid w:val="00F126DD"/>
    <w:rsid w:val="00F16D9E"/>
    <w:rsid w:val="00F511C0"/>
    <w:rsid w:val="00F561A4"/>
    <w:rsid w:val="00F569D2"/>
    <w:rsid w:val="00F80856"/>
    <w:rsid w:val="00F86A1F"/>
    <w:rsid w:val="00FD3044"/>
    <w:rsid w:val="00FD4071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D9"/>
    <w:rPr>
      <w:sz w:val="24"/>
      <w:szCs w:val="24"/>
      <w:lang w:val="ro-RO" w:eastAsia="ru-RU"/>
    </w:rPr>
  </w:style>
  <w:style w:type="paragraph" w:styleId="1">
    <w:name w:val="heading 1"/>
    <w:basedOn w:val="a"/>
    <w:link w:val="10"/>
    <w:qFormat/>
    <w:rsid w:val="00AA71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A71D9"/>
    <w:pPr>
      <w:keepNext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D9"/>
    <w:rPr>
      <w:b/>
      <w:bCs/>
      <w:kern w:val="36"/>
      <w:sz w:val="48"/>
      <w:szCs w:val="48"/>
      <w:lang w:val="ro-RO" w:eastAsia="ru-RU"/>
    </w:rPr>
  </w:style>
  <w:style w:type="character" w:customStyle="1" w:styleId="20">
    <w:name w:val="Заголовок 2 Знак"/>
    <w:basedOn w:val="a0"/>
    <w:link w:val="2"/>
    <w:rsid w:val="00AA71D9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AA71D9"/>
    <w:pPr>
      <w:ind w:left="708"/>
    </w:pPr>
  </w:style>
  <w:style w:type="table" w:styleId="a4">
    <w:name w:val="Table Grid"/>
    <w:basedOn w:val="a1"/>
    <w:uiPriority w:val="59"/>
    <w:rsid w:val="0099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9931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99316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E53C9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3C91"/>
    <w:rPr>
      <w:sz w:val="24"/>
      <w:szCs w:val="24"/>
      <w:lang w:val="ro-RO" w:eastAsia="ru-RU"/>
    </w:rPr>
  </w:style>
  <w:style w:type="paragraph" w:styleId="a7">
    <w:name w:val="footer"/>
    <w:basedOn w:val="a"/>
    <w:link w:val="a8"/>
    <w:uiPriority w:val="99"/>
    <w:unhideWhenUsed/>
    <w:rsid w:val="00E53C91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C91"/>
    <w:rPr>
      <w:sz w:val="24"/>
      <w:szCs w:val="24"/>
      <w:lang w:val="ro-RO" w:eastAsia="ru-RU"/>
    </w:rPr>
  </w:style>
  <w:style w:type="paragraph" w:styleId="a9">
    <w:name w:val="Balloon Text"/>
    <w:basedOn w:val="a"/>
    <w:link w:val="aa"/>
    <w:uiPriority w:val="99"/>
    <w:semiHidden/>
    <w:unhideWhenUsed/>
    <w:rsid w:val="00E53C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C91"/>
    <w:rPr>
      <w:rFonts w:ascii="Tahoma" w:hAnsi="Tahoma" w:cs="Tahoma"/>
      <w:sz w:val="16"/>
      <w:szCs w:val="16"/>
      <w:lang w:val="ro-RO" w:eastAsia="ru-RU"/>
    </w:rPr>
  </w:style>
  <w:style w:type="character" w:styleId="ab">
    <w:name w:val="Hyperlink"/>
    <w:basedOn w:val="a0"/>
    <w:uiPriority w:val="99"/>
    <w:semiHidden/>
    <w:unhideWhenUsed/>
    <w:rsid w:val="003D5510"/>
    <w:rPr>
      <w:rFonts w:ascii="Times New Roman" w:hAnsi="Times New Roman" w:cs="Times New Roman" w:hint="default"/>
      <w:color w:val="0000FF"/>
      <w:u w:val="single"/>
    </w:rPr>
  </w:style>
  <w:style w:type="paragraph" w:styleId="ac">
    <w:name w:val="Body Text Indent"/>
    <w:basedOn w:val="a"/>
    <w:link w:val="ad"/>
    <w:unhideWhenUsed/>
    <w:rsid w:val="003D5510"/>
    <w:rPr>
      <w:szCs w:val="20"/>
      <w:lang w:val="ru-MO"/>
    </w:rPr>
  </w:style>
  <w:style w:type="character" w:customStyle="1" w:styleId="ad">
    <w:name w:val="Основной текст с отступом Знак"/>
    <w:basedOn w:val="a0"/>
    <w:link w:val="ac"/>
    <w:rsid w:val="003D5510"/>
    <w:rPr>
      <w:sz w:val="24"/>
      <w:lang w:val="ru-MO" w:eastAsia="ru-RU"/>
    </w:rPr>
  </w:style>
  <w:style w:type="paragraph" w:styleId="ae">
    <w:name w:val="No Spacing"/>
    <w:uiPriority w:val="1"/>
    <w:qFormat/>
    <w:rsid w:val="000022A8"/>
    <w:rPr>
      <w:rFonts w:ascii="Calibri" w:hAnsi="Calibri"/>
      <w:sz w:val="22"/>
      <w:szCs w:val="22"/>
      <w:lang w:val="ru-RU" w:eastAsia="en-US"/>
    </w:rPr>
  </w:style>
  <w:style w:type="paragraph" w:styleId="af">
    <w:name w:val="Subtitle"/>
    <w:basedOn w:val="a"/>
    <w:link w:val="af0"/>
    <w:qFormat/>
    <w:rsid w:val="000022A8"/>
    <w:pPr>
      <w:tabs>
        <w:tab w:val="num" w:pos="360"/>
      </w:tabs>
      <w:ind w:left="720" w:hanging="360"/>
    </w:pPr>
    <w:rPr>
      <w:b/>
      <w:sz w:val="28"/>
      <w:szCs w:val="20"/>
      <w:lang w:val="ru-RU" w:eastAsia="en-US"/>
    </w:rPr>
  </w:style>
  <w:style w:type="character" w:customStyle="1" w:styleId="af0">
    <w:name w:val="Подзаголовок Знак"/>
    <w:basedOn w:val="a0"/>
    <w:link w:val="af"/>
    <w:rsid w:val="000022A8"/>
    <w:rPr>
      <w:b/>
      <w:sz w:val="28"/>
      <w:lang w:val="ru-RU" w:eastAsia="en-US"/>
    </w:rPr>
  </w:style>
  <w:style w:type="character" w:customStyle="1" w:styleId="af1">
    <w:name w:val="Основной текст + Курсив"/>
    <w:basedOn w:val="a0"/>
    <w:rsid w:val="005B68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atog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6055</Words>
  <Characters>34517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Пользователь Windows</cp:lastModifiedBy>
  <cp:revision>87</cp:revision>
  <cp:lastPrinted>2018-07-13T09:56:00Z</cp:lastPrinted>
  <dcterms:created xsi:type="dcterms:W3CDTF">2017-12-06T21:29:00Z</dcterms:created>
  <dcterms:modified xsi:type="dcterms:W3CDTF">2018-07-13T09:58:00Z</dcterms:modified>
</cp:coreProperties>
</file>